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ccd067733f4944c5" /></Relationships>
</file>

<file path=word/document.xml><?xml version="1.0" encoding="utf-8"?>
<w:document xmlns:w="http://schemas.openxmlformats.org/wordprocessingml/2006/main">
  <w:body>
    <w:p>
      <w:r>
        <w:rPr>
          <w:b/>
        </w:rPr>
        <w:t xml:space="preserve">Freire CS</w:t>
      </w:r>
      <w:r>
        <w:br/>
      </w:r>
      <w:r>
        <w:t xml:space="preserve">Schoolwide Title 1 Comprehensive Plan | 2024 - 2027</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LEA Type</w:t>
            </w:r>
          </w:p>
        </w:tc>
        <w:tc>
          <w:tcPr>
            <w:vAlign w:val="center"/>
          </w:tcPr>
          <w:p>
            <w:r>
              <w:t xml:space="preserve">AUN</w:t>
            </w:r>
          </w:p>
        </w:tc>
      </w:tr>
      <w:tr>
        <w:tc>
          <w:tcPr>
            <w:gridSpan w:val="2"/>
            <w:vAlign w:val="center"/>
          </w:tcPr>
          <w:p>
            <w:r>
              <w:t xml:space="preserve">Charter School</w:t>
            </w:r>
          </w:p>
        </w:tc>
        <w:tc>
          <w:tcPr>
            <w:vAlign w:val="center"/>
          </w:tcPr>
          <w:p>
            <w:r>
              <w:t xml:space="preserve">126513270</w:t>
            </w:r>
          </w:p>
        </w:tc>
      </w:tr>
      <w:tr>
        <w:tc>
          <w:tcPr>
            <w:gridSpan w:val="3"/>
            <w:vAlign w:val="center"/>
          </w:tcPr>
          <w:p>
            <w:r>
              <w:rPr>
                <w:b/>
              </w:rPr>
              <w:t xml:space="preserve">Address 1</w:t>
            </w:r>
          </w:p>
        </w:tc>
      </w:tr>
      <w:tr>
        <w:tc>
          <w:tcPr>
            <w:gridSpan w:val="3"/>
            <w:vAlign w:val="center"/>
          </w:tcPr>
          <w:p>
            <w:r>
              <w:t xml:space="preserve">2027 Chestnut Street</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Philadelphia</w:t>
            </w:r>
          </w:p>
        </w:tc>
        <w:tc>
          <w:tcPr>
            <w:vAlign w:val="center"/>
          </w:tcPr>
          <w:p>
            <w:r>
              <w:t xml:space="preserve">PA</w:t>
            </w:r>
          </w:p>
        </w:tc>
        <w:tc>
          <w:tcPr>
            <w:vAlign w:val="center"/>
          </w:tcPr>
          <w:p>
            <w:r>
              <w:t xml:space="preserve">19103</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Christopher Moore</w:t>
            </w:r>
          </w:p>
        </w:tc>
        <w:tc>
          <w:tcPr>
            <w:vAlign w:val="center"/>
          </w:tcPr>
          <w:p>
            <w:r>
              <w:t xml:space="preserve">freirecharterceo@freirecharterschool.org</w:t>
            </w:r>
          </w:p>
        </w:tc>
      </w:tr>
      <w:tr>
        <w:tc>
          <w:tcPr>
            <w:gridSpan w:val="3"/>
            <w:vAlign w:val="center"/>
          </w:tcPr>
          <w:p>
            <w:r>
              <w:rPr>
                <w:b/>
              </w:rPr>
              <w:t xml:space="preserve">Single Point of Contact Name</w:t>
            </w:r>
          </w:p>
        </w:tc>
      </w:tr>
      <w:tr>
        <w:tc>
          <w:tcPr>
            <w:gridSpan w:val="3"/>
            <w:vAlign w:val="center"/>
          </w:tcPr>
          <w:p>
            <w:r>
              <w:t xml:space="preserve">Tanza Pugliese</w:t>
            </w:r>
          </w:p>
        </w:tc>
      </w:tr>
      <w:tr>
        <w:tc>
          <w:tcPr>
            <w:gridSpan w:val="3"/>
            <w:vAlign w:val="center"/>
          </w:tcPr>
          <w:p>
            <w:r>
              <w:rPr>
                <w:b/>
              </w:rPr>
              <w:t xml:space="preserve">Single Point of Contact Email</w:t>
            </w:r>
          </w:p>
        </w:tc>
      </w:tr>
      <w:tr>
        <w:tc>
          <w:tcPr>
            <w:gridSpan w:val="3"/>
            <w:vAlign w:val="center"/>
          </w:tcPr>
          <w:p>
            <w:r>
              <w:t xml:space="preserve">tanza@freireschools.org</w:t>
            </w:r>
          </w:p>
        </w:tc>
      </w:tr>
      <w:tr>
        <w:tc>
          <w:tcPr>
            <w:gridSpan w:val="2"/>
            <w:vAlign w:val="center"/>
          </w:tcPr>
          <w:p>
            <w:r>
              <w:rPr>
                <w:b/>
              </w:rPr>
              <w:t xml:space="preserve">Single Point of Contact Phone Number</w:t>
            </w:r>
          </w:p>
        </w:tc>
        <w:tc>
          <w:tcPr>
            <w:vAlign w:val="center"/>
          </w:tcPr>
          <w:p>
            <w:r>
              <w:rPr>
                <w:b/>
              </w:rPr>
              <w:t xml:space="preserve">Single Point of Contact Extension</w:t>
            </w:r>
          </w:p>
        </w:tc>
      </w:tr>
      <w:tr>
        <w:tc>
          <w:tcPr>
            <w:gridSpan w:val="2"/>
            <w:vAlign w:val="center"/>
          </w:tcPr>
          <w:p>
            <w:r>
              <w:t xml:space="preserve">717-443-4099</w:t>
            </w:r>
          </w:p>
        </w:tc>
        <w:tc>
          <w:tcPr>
            <w:vAlign w:val="center"/>
          </w:tcPr>
          <w:p/>
        </w:tc>
      </w:tr>
      <w:tr>
        <w:tc>
          <w:tcPr>
            <w:gridSpan w:val="3"/>
            <w:vAlign w:val="center"/>
          </w:tcPr>
          <w:p>
            <w:r>
              <w:rPr>
                <w:b/>
              </w:rPr>
              <w:t xml:space="preserve">Principal Name</w:t>
            </w:r>
          </w:p>
        </w:tc>
      </w:tr>
      <w:tr>
        <w:tc>
          <w:tcPr>
            <w:gridSpan w:val="3"/>
            <w:vAlign w:val="center"/>
          </w:tcPr>
          <w:p>
            <w:r>
              <w:t xml:space="preserve">Christopher Moore</w:t>
            </w:r>
          </w:p>
        </w:tc>
      </w:tr>
      <w:tr>
        <w:tc>
          <w:tcPr>
            <w:gridSpan w:val="3"/>
            <w:vAlign w:val="center"/>
          </w:tcPr>
          <w:p>
            <w:r>
              <w:rPr>
                <w:b/>
              </w:rPr>
              <w:t xml:space="preserve">Principal Email</w:t>
            </w:r>
          </w:p>
        </w:tc>
      </w:tr>
      <w:tr>
        <w:tc>
          <w:tcPr>
            <w:gridSpan w:val="3"/>
            <w:vAlign w:val="center"/>
          </w:tcPr>
          <w:p>
            <w:r>
              <w:t xml:space="preserve">freirecharterceo@freirecharterschool.org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 215-557-8555</w:t>
            </w:r>
          </w:p>
        </w:tc>
        <w:tc>
          <w:tcPr>
            <w:vAlign w:val="center"/>
          </w:tcP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tc>
        <w:tc>
          <w:tcPr>
            <w:vAlign w:val="center"/>
          </w:tcP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Christopher Moore                                                </w:t>
            </w:r>
          </w:p>
        </w:tc>
        <w:tc>
          <w:tcPr>
            <w:vAlign w:val="center"/>
          </w:tcPr>
          <w:p>
            <w:r>
              <w:t xml:space="preserve">Administrator                                                </w:t>
            </w:r>
          </w:p>
        </w:tc>
        <w:tc>
          <w:tcPr>
            <w:vAlign w:val="center"/>
          </w:tcPr>
          <w:p>
            <w:r>
              <w:t xml:space="preserve">FCS                                                </w:t>
            </w:r>
          </w:p>
        </w:tc>
        <w:tc>
          <w:tcPr>
            <w:vAlign w:val="center"/>
          </w:tcPr>
          <w:p>
            <w:r>
              <w:t xml:space="preserve">chris.moore@freirecharterschool.org                                                </w:t>
            </w:r>
          </w:p>
        </w:tc>
      </w:tr>
      <w:tr>
        <w:tc>
          <w:tcPr>
            <w:vAlign w:val="center"/>
          </w:tcPr>
          <w:p>
            <w:r>
              <w:t xml:space="preserve">Andrea Zepp                                                </w:t>
            </w:r>
          </w:p>
        </w:tc>
        <w:tc>
          <w:tcPr>
            <w:vAlign w:val="center"/>
          </w:tcPr>
          <w:p>
            <w:r>
              <w:t xml:space="preserve">Administrator                                                </w:t>
            </w:r>
          </w:p>
        </w:tc>
        <w:tc>
          <w:tcPr>
            <w:vAlign w:val="center"/>
          </w:tcPr>
          <w:p>
            <w:r>
              <w:t xml:space="preserve">FCMS                                                </w:t>
            </w:r>
          </w:p>
        </w:tc>
        <w:tc>
          <w:tcPr>
            <w:vAlign w:val="center"/>
          </w:tcPr>
          <w:p>
            <w:r>
              <w:t xml:space="preserve">AndreaZ@freirecharterschool.org                                                </w:t>
            </w:r>
          </w:p>
        </w:tc>
      </w:tr>
      <w:tr>
        <w:tc>
          <w:tcPr>
            <w:vAlign w:val="center"/>
          </w:tcPr>
          <w:p>
            <w:r>
              <w:t xml:space="preserve">Mindy Hedgepeth                                                </w:t>
            </w:r>
          </w:p>
        </w:tc>
        <w:tc>
          <w:tcPr>
            <w:vAlign w:val="center"/>
          </w:tcPr>
          <w:p>
            <w:r>
              <w:t xml:space="preserve">Community Member                                                </w:t>
            </w:r>
          </w:p>
        </w:tc>
        <w:tc>
          <w:tcPr>
            <w:vAlign w:val="center"/>
          </w:tcPr>
          <w:p>
            <w:r>
              <w:t xml:space="preserve">FCMS                                                </w:t>
            </w:r>
          </w:p>
        </w:tc>
        <w:tc>
          <w:tcPr>
            <w:vAlign w:val="center"/>
          </w:tcPr>
          <w:p>
            <w:r>
              <w:t xml:space="preserve">mindy.bilbee@freirecharterschool.org                                                </w:t>
            </w:r>
          </w:p>
        </w:tc>
      </w:tr>
      <w:tr>
        <w:tc>
          <w:tcPr>
            <w:vAlign w:val="center"/>
          </w:tcPr>
          <w:p>
            <w:r>
              <w:t xml:space="preserve">Adam Antonioli                                                </w:t>
            </w:r>
          </w:p>
        </w:tc>
        <w:tc>
          <w:tcPr>
            <w:vAlign w:val="center"/>
          </w:tcPr>
          <w:p>
            <w:r>
              <w:t xml:space="preserve">Administrator                                                </w:t>
            </w:r>
          </w:p>
        </w:tc>
        <w:tc>
          <w:tcPr>
            <w:vAlign w:val="center"/>
          </w:tcPr>
          <w:p>
            <w:r>
              <w:t xml:space="preserve">FCS                                                </w:t>
            </w:r>
          </w:p>
        </w:tc>
        <w:tc>
          <w:tcPr>
            <w:vAlign w:val="center"/>
          </w:tcPr>
          <w:p>
            <w:r>
              <w:t xml:space="preserve">adam.antonioli@freirecharterschool.org                                                </w:t>
            </w:r>
          </w:p>
        </w:tc>
      </w:tr>
      <w:tr>
        <w:tc>
          <w:tcPr>
            <w:vAlign w:val="center"/>
          </w:tcPr>
          <w:p>
            <w:r>
              <w:t xml:space="preserve">Rhianna Stockbridge                                                </w:t>
            </w:r>
          </w:p>
        </w:tc>
        <w:tc>
          <w:tcPr>
            <w:vAlign w:val="center"/>
          </w:tcPr>
          <w:p>
            <w:r>
              <w:t xml:space="preserve">Administrator                                                </w:t>
            </w:r>
          </w:p>
        </w:tc>
        <w:tc>
          <w:tcPr>
            <w:vAlign w:val="center"/>
          </w:tcPr>
          <w:p>
            <w:r>
              <w:t xml:space="preserve">FCMS                                                </w:t>
            </w:r>
          </w:p>
        </w:tc>
        <w:tc>
          <w:tcPr>
            <w:vAlign w:val="center"/>
          </w:tcPr>
          <w:p>
            <w:r>
              <w:t xml:space="preserve">rhiannas@freirecharterschool.org                                                </w:t>
            </w:r>
          </w:p>
        </w:tc>
      </w:tr>
      <w:tr>
        <w:tc>
          <w:tcPr>
            <w:vAlign w:val="center"/>
          </w:tcPr>
          <w:p>
            <w:r>
              <w:t xml:space="preserve">Alexis Prince                                                </w:t>
            </w:r>
          </w:p>
        </w:tc>
        <w:tc>
          <w:tcPr>
            <w:vAlign w:val="center"/>
          </w:tcPr>
          <w:p>
            <w:r>
              <w:t xml:space="preserve">Community Member                                                </w:t>
            </w:r>
          </w:p>
        </w:tc>
        <w:tc>
          <w:tcPr>
            <w:vAlign w:val="center"/>
          </w:tcPr>
          <w:p>
            <w:r>
              <w:t xml:space="preserve">FCHS                                                </w:t>
            </w:r>
          </w:p>
        </w:tc>
        <w:tc>
          <w:tcPr>
            <w:vAlign w:val="center"/>
          </w:tcPr>
          <w:p>
            <w:r>
              <w:t xml:space="preserve">alexis.prince@freirecharterschool.org                                                </w:t>
            </w:r>
          </w:p>
        </w:tc>
      </w:tr>
      <w:tr>
        <w:tc>
          <w:tcPr>
            <w:vAlign w:val="center"/>
          </w:tcPr>
          <w:p>
            <w:r>
              <w:t xml:space="preserve">Katie Pick                                                </w:t>
            </w:r>
          </w:p>
        </w:tc>
        <w:tc>
          <w:tcPr>
            <w:vAlign w:val="center"/>
          </w:tcPr>
          <w:p>
            <w:r>
              <w:t xml:space="preserve">Administrator                                                </w:t>
            </w:r>
          </w:p>
        </w:tc>
        <w:tc>
          <w:tcPr>
            <w:vAlign w:val="center"/>
          </w:tcPr>
          <w:p>
            <w:r>
              <w:t xml:space="preserve">FCHS                                                </w:t>
            </w:r>
          </w:p>
        </w:tc>
        <w:tc>
          <w:tcPr>
            <w:vAlign w:val="center"/>
          </w:tcPr>
          <w:p>
            <w:r>
              <w:t xml:space="preserve">katie.pick@freirecharterschool.org                                                </w:t>
            </w:r>
          </w:p>
        </w:tc>
      </w:tr>
      <w:tr>
        <w:tc>
          <w:tcPr>
            <w:vAlign w:val="center"/>
          </w:tcPr>
          <w:p>
            <w:r>
              <w:t xml:space="preserve">Pamela Dougherty                                                </w:t>
            </w:r>
          </w:p>
        </w:tc>
        <w:tc>
          <w:tcPr>
            <w:vAlign w:val="center"/>
          </w:tcPr>
          <w:p>
            <w:r>
              <w:t xml:space="preserve">Administrator                                                </w:t>
            </w:r>
          </w:p>
        </w:tc>
        <w:tc>
          <w:tcPr>
            <w:vAlign w:val="center"/>
          </w:tcPr>
          <w:p>
            <w:r>
              <w:t xml:space="preserve">FCHS                                                </w:t>
            </w:r>
          </w:p>
        </w:tc>
        <w:tc>
          <w:tcPr>
            <w:vAlign w:val="center"/>
          </w:tcPr>
          <w:p>
            <w:r>
              <w:t xml:space="preserve">pamela.dougherty@freirecharterschool.org                                                </w:t>
            </w:r>
          </w:p>
        </w:tc>
      </w:tr>
      <w:tr>
        <w:tc>
          <w:tcPr>
            <w:vAlign w:val="center"/>
          </w:tcPr>
          <w:p>
            <w:r>
              <w:t xml:space="preserve">Ian Fox                                                </w:t>
            </w:r>
          </w:p>
        </w:tc>
        <w:tc>
          <w:tcPr>
            <w:vAlign w:val="center"/>
          </w:tcPr>
          <w:p>
            <w:r>
              <w:t xml:space="preserve">Teacher                                                </w:t>
            </w:r>
          </w:p>
        </w:tc>
        <w:tc>
          <w:tcPr>
            <w:vAlign w:val="center"/>
          </w:tcPr>
          <w:p>
            <w:r>
              <w:t xml:space="preserve">FCHS                                                </w:t>
            </w:r>
          </w:p>
        </w:tc>
        <w:tc>
          <w:tcPr>
            <w:vAlign w:val="center"/>
          </w:tcPr>
          <w:p>
            <w:r>
              <w:t xml:space="preserve">ian.fox@freirecharterschool.org                                                </w:t>
            </w:r>
          </w:p>
        </w:tc>
      </w:tr>
      <w:tr>
        <w:tc>
          <w:tcPr>
            <w:vAlign w:val="center"/>
          </w:tcPr>
          <w:p>
            <w:r>
              <w:t xml:space="preserve">Mary Tokolish                                                </w:t>
            </w:r>
          </w:p>
        </w:tc>
        <w:tc>
          <w:tcPr>
            <w:vAlign w:val="center"/>
          </w:tcPr>
          <w:p>
            <w:r>
              <w:t xml:space="preserve">Teacher                                                </w:t>
            </w:r>
          </w:p>
        </w:tc>
        <w:tc>
          <w:tcPr>
            <w:vAlign w:val="center"/>
          </w:tcPr>
          <w:p>
            <w:r>
              <w:t xml:space="preserve">FCHS                                                </w:t>
            </w:r>
          </w:p>
        </w:tc>
        <w:tc>
          <w:tcPr>
            <w:vAlign w:val="center"/>
          </w:tcPr>
          <w:p>
            <w:r>
              <w:t xml:space="preserve">mary.tokolish@freirecharterschool.org                                                </w:t>
            </w:r>
          </w:p>
        </w:tc>
      </w:tr>
      <w:tr>
        <w:tc>
          <w:tcPr>
            <w:vAlign w:val="center"/>
          </w:tcPr>
          <w:p>
            <w:r>
              <w:t xml:space="preserve">Katharine Webb                                                </w:t>
            </w:r>
          </w:p>
        </w:tc>
        <w:tc>
          <w:tcPr>
            <w:vAlign w:val="center"/>
          </w:tcPr>
          <w:p>
            <w:r>
              <w:t xml:space="preserve">Teacher                                                </w:t>
            </w:r>
          </w:p>
        </w:tc>
        <w:tc>
          <w:tcPr>
            <w:vAlign w:val="center"/>
          </w:tcPr>
          <w:p>
            <w:r>
              <w:t xml:space="preserve">FCMS                                                </w:t>
            </w:r>
          </w:p>
        </w:tc>
        <w:tc>
          <w:tcPr>
            <w:vAlign w:val="center"/>
          </w:tcPr>
          <w:p>
            <w:r>
              <w:t xml:space="preserve">katharine.webb@freirecharterschool.org                                                </w:t>
            </w:r>
          </w:p>
        </w:tc>
      </w:tr>
      <w:tr>
        <w:tc>
          <w:tcPr>
            <w:vAlign w:val="center"/>
          </w:tcPr>
          <w:p>
            <w:r>
              <w:t xml:space="preserve">Lilian Wehbe Kobeissi                                                </w:t>
            </w:r>
          </w:p>
        </w:tc>
        <w:tc>
          <w:tcPr>
            <w:vAlign w:val="center"/>
          </w:tcPr>
          <w:p>
            <w:r>
              <w:t xml:space="preserve">Other                                                </w:t>
            </w:r>
          </w:p>
        </w:tc>
        <w:tc>
          <w:tcPr>
            <w:vAlign w:val="center"/>
          </w:tcPr>
          <w:p>
            <w:r>
              <w:t xml:space="preserve">Network                                                </w:t>
            </w:r>
          </w:p>
        </w:tc>
        <w:tc>
          <w:tcPr>
            <w:vAlign w:val="center"/>
          </w:tcPr>
          <w:p>
            <w:r>
              <w:t xml:space="preserve">lilian@freireschools.org                                                </w:t>
            </w:r>
          </w:p>
        </w:tc>
      </w:tr>
      <w:tr>
        <w:tc>
          <w:tcPr>
            <w:vAlign w:val="center"/>
          </w:tcPr>
          <w:p>
            <w:r>
              <w:t xml:space="preserve">Emily McDaniels                                                </w:t>
            </w:r>
          </w:p>
        </w:tc>
        <w:tc>
          <w:tcPr>
            <w:vAlign w:val="center"/>
          </w:tcPr>
          <w:p>
            <w:r>
              <w:t xml:space="preserve">Other                                                </w:t>
            </w:r>
          </w:p>
        </w:tc>
        <w:tc>
          <w:tcPr>
            <w:vAlign w:val="center"/>
          </w:tcPr>
          <w:p>
            <w:r>
              <w:t xml:space="preserve">Network                                                </w:t>
            </w:r>
          </w:p>
        </w:tc>
        <w:tc>
          <w:tcPr>
            <w:vAlign w:val="center"/>
          </w:tcPr>
          <w:p>
            <w:r>
              <w:t xml:space="preserve">emily@freireschools.org                                                </w:t>
            </w:r>
          </w:p>
        </w:tc>
      </w:tr>
      <w:tr>
        <w:tc>
          <w:tcPr>
            <w:vAlign w:val="center"/>
          </w:tcPr>
          <w:p>
            <w:r>
              <w:t xml:space="preserve">Kelly Davenport                                                </w:t>
            </w:r>
          </w:p>
        </w:tc>
        <w:tc>
          <w:tcPr>
            <w:vAlign w:val="center"/>
          </w:tcPr>
          <w:p>
            <w:r>
              <w:t xml:space="preserve">Administrator                                                </w:t>
            </w:r>
          </w:p>
        </w:tc>
        <w:tc>
          <w:tcPr>
            <w:vAlign w:val="center"/>
          </w:tcPr>
          <w:p>
            <w:r>
              <w:t xml:space="preserve">Network                                                </w:t>
            </w:r>
          </w:p>
        </w:tc>
        <w:tc>
          <w:tcPr>
            <w:vAlign w:val="center"/>
          </w:tcPr>
          <w:p>
            <w:r>
              <w:t xml:space="preserve">kelly@freireschools.org                                                </w:t>
            </w:r>
          </w:p>
        </w:tc>
      </w:tr>
      <w:tr>
        <w:tc>
          <w:tcPr>
            <w:vAlign w:val="center"/>
          </w:tcPr>
          <w:p>
            <w:r>
              <w:t xml:space="preserve">Tanza Pugliese                                                </w:t>
            </w:r>
          </w:p>
        </w:tc>
        <w:tc>
          <w:tcPr>
            <w:vAlign w:val="center"/>
          </w:tcPr>
          <w:p>
            <w:r>
              <w:t xml:space="preserve">Other                                                </w:t>
            </w:r>
          </w:p>
        </w:tc>
        <w:tc>
          <w:tcPr>
            <w:vAlign w:val="center"/>
          </w:tcPr>
          <w:p>
            <w:r>
              <w:t xml:space="preserve">Network                                                </w:t>
            </w:r>
          </w:p>
        </w:tc>
        <w:tc>
          <w:tcPr>
            <w:vAlign w:val="center"/>
          </w:tcPr>
          <w:p>
            <w:r>
              <w:t xml:space="preserve">tanza@freireschools.org                                                </w:t>
            </w:r>
          </w:p>
        </w:tc>
      </w:tr>
      <w:tr>
        <w:tc>
          <w:tcPr>
            <w:vAlign w:val="center"/>
          </w:tcPr>
          <w:p>
            <w:r>
              <w:t xml:space="preserve">Leigh Botwinik                                                </w:t>
            </w:r>
          </w:p>
        </w:tc>
        <w:tc>
          <w:tcPr>
            <w:vAlign w:val="center"/>
          </w:tcPr>
          <w:p>
            <w:r>
              <w:t xml:space="preserve">Administrator                                                </w:t>
            </w:r>
          </w:p>
        </w:tc>
        <w:tc>
          <w:tcPr>
            <w:vAlign w:val="center"/>
          </w:tcPr>
          <w:p>
            <w:r>
              <w:t xml:space="preserve">Network                                                </w:t>
            </w:r>
          </w:p>
        </w:tc>
        <w:tc>
          <w:tcPr>
            <w:vAlign w:val="center"/>
          </w:tcPr>
          <w:p>
            <w:r>
              <w:t xml:space="preserve">leigh@freireschools.org                                                </w:t>
            </w:r>
          </w:p>
        </w:tc>
      </w:tr>
      <w:tr>
        <w:tc>
          <w:tcPr>
            <w:vAlign w:val="center"/>
          </w:tcPr>
          <w:p>
            <w:r>
              <w:t xml:space="preserve">David Bryant                                                </w:t>
            </w:r>
          </w:p>
        </w:tc>
        <w:tc>
          <w:tcPr>
            <w:vAlign w:val="center"/>
          </w:tcPr>
          <w:p>
            <w:r>
              <w:t xml:space="preserve">Board Member                                                </w:t>
            </w:r>
          </w:p>
        </w:tc>
        <w:tc>
          <w:tcPr>
            <w:vAlign w:val="center"/>
          </w:tcPr>
          <w:p>
            <w:r>
              <w:t xml:space="preserve">FCS                                                </w:t>
            </w:r>
          </w:p>
        </w:tc>
        <w:tc>
          <w:tcPr>
            <w:vAlign w:val="center"/>
          </w:tcPr>
          <w:p>
            <w:r>
              <w:t xml:space="preserve">david.bryant@freirecharterschool.org                                                </w:t>
            </w:r>
          </w:p>
        </w:tc>
      </w:tr>
      <w:tr>
        <w:tc>
          <w:tcPr>
            <w:vAlign w:val="center"/>
          </w:tcPr>
          <w:p>
            <w:r>
              <w:t xml:space="preserve">Danielle Henderson                                                </w:t>
            </w:r>
          </w:p>
        </w:tc>
        <w:tc>
          <w:tcPr>
            <w:vAlign w:val="center"/>
          </w:tcPr>
          <w:p>
            <w:r>
              <w:t xml:space="preserve">Parent                                                </w:t>
            </w:r>
          </w:p>
        </w:tc>
        <w:tc>
          <w:tcPr>
            <w:vAlign w:val="center"/>
          </w:tcPr>
          <w:p>
            <w:r>
              <w:t xml:space="preserve">FCS                                                </w:t>
            </w:r>
          </w:p>
        </w:tc>
        <w:tc>
          <w:tcPr>
            <w:vAlign w:val="center"/>
          </w:tcPr>
          <w:p>
            <w:r>
              <w:t xml:space="preserve">danninichole52@gmail.com                                                </w:t>
            </w:r>
          </w:p>
        </w:tc>
      </w:tr>
      <w:tr>
        <w:tc>
          <w:tcPr>
            <w:vAlign w:val="center"/>
          </w:tcPr>
          <w:p>
            <w:r>
              <w:t xml:space="preserve">Gabrielle Pierce                                                </w:t>
            </w:r>
          </w:p>
        </w:tc>
        <w:tc>
          <w:tcPr>
            <w:vAlign w:val="center"/>
          </w:tcPr>
          <w:p>
            <w:r>
              <w:t xml:space="preserve">Student                                                </w:t>
            </w:r>
          </w:p>
        </w:tc>
        <w:tc>
          <w:tcPr>
            <w:vAlign w:val="center"/>
          </w:tcPr>
          <w:p>
            <w:r>
              <w:t xml:space="preserve">FCS                                                </w:t>
            </w:r>
          </w:p>
        </w:tc>
        <w:tc>
          <w:tcPr>
            <w:vAlign w:val="center"/>
          </w:tcPr>
          <w:p>
            <w:r>
              <w:t xml:space="preserve">gabrielle.pierce@stu.freirecharterschool.org                                                </w:t>
            </w:r>
          </w:p>
        </w:tc>
      </w:tr>
    </w:tbl>
    <w:p>
      <w:r>
        <w:br/>
      </w:r>
      <w:r>
        <w:br/>
      </w:r>
      <w:r>
        <w:br/>
      </w:r>
      <w:r>
        <w:br/>
      </w:r>
      <w:r>
        <w:br/>
      </w:r>
      <w:r>
        <w:br/>
      </w:r>
      <w:r>
        <w:br w:type="page"/>
      </w:r>
      <w:r>
        <w:lastRenderedPageBreak/>
      </w:r>
    </w:p>
    <w:p>
      <w:pPr>
        <w:pStyle w:val="Heading1"/>
      </w:pPr>
      <w:r>
        <w:t xml:space="preserve">LEA Profile</w:t>
      </w:r>
    </w:p>
    <w:p>
      <w:pPr>
        <w:spacing w:after="280"/>
      </w:pPr>
      <w:r>
        <w:rPr>
          <w:rFonts w:ascii="Times New Roman" w:hAnsi="Times New Roman"/>
          <w:sz w:val="24"/>
        </w:rPr>
        <w:t xml:space="preserve">Driven by the idea that all students can achieve excellence under the right conditions, Freire Charter School has been a catalyst for unlocking the potential of some of Philadelphia's most underserved youth since 1999. Coming from all sections of Philadelphia, 95% of Freire students are African American and approximately 78% of students are economically disadvantaged. The Freire student body includes approximately 28% special education students and fewer than 10% of Freire students’ parents have attended college. For nearly two decades, Freire has had success in closing the achievement gap and preparing historically underserved Philadelphia students for college. FCS has been a catalyst for unlocking the potential of some of Philadelphia's most underserved youth. </w:t>
      </w:r>
    </w:p>
    <w:p>
      <w:pPr>
        <w:spacing w:after="280"/>
      </w:pPr>
      <w:r>
        <w:rPr>
          <w:rFonts w:ascii="Times New Roman" w:hAnsi="Times New Roman"/>
          <w:sz w:val="24"/>
        </w:rPr>
        <w:t xml:space="preserve">The goal at the forefront of all our work is to equip these amazing young people with the skills and resources they need to fulfill their potential. We set the bar high. Students work hard and are supported every step of the way as they achieve more than they ever thought they could. Freire’s rigorous academic program features research-based curricula, free therapy services for students and families, academic mentoring and tutoring, and a wide range of after-school programs. Our rich slate of personal development activities includes outreach to parents, emphasizes community and teamwork, and rewards discipline and self-respect. Special classes and activities engage students in dialogue about peace and social change and promote civic activism, in order to prepare students for futures as change-making, engaged adults. Every day, Freire students are disproving stereotypes and improving their neighborhoods.</w:t>
      </w:r>
    </w:p>
    <w:p>
      <w:r>
        <w:rPr>
          <w:rFonts w:ascii="Times New Roman" w:hAnsi="Times New Roman"/>
          <w:sz w:val="24"/>
        </w:rPr>
        <w:t xml:space="preserve">We currently have separate middle and high school campuses, both located in Center City and serving approximately 500 students each. City-wide enrollment ensures that students have the opportunity to meet children from different parts of the city and commute with adults and from the business and civic community. This nurtures our students’ ability to work collaboratively with new people, a valuable skill in education and life. Our central location is a key part of our overall approach, offering easy access to strategic partners and cultural institutions. </w:t>
      </w:r>
    </w:p>
    <w:p>
      <w:r>
        <w:br/>
      </w:r>
      <w:r>
        <w:br/>
      </w:r>
      <w:r>
        <w:br/>
      </w:r>
      <w:r>
        <w:br/>
      </w:r>
      <w:r>
        <w:br/>
      </w:r>
      <w:r>
        <w:br/>
      </w:r>
      <w:r>
        <w:br w:type="page"/>
      </w:r>
      <w:r>
        <w:lastRenderedPageBreak/>
      </w:r>
    </w:p>
    <w:p>
      <w:pPr>
        <w:pStyle w:val="Heading1"/>
      </w:pPr>
      <w:r>
        <w:t xml:space="preserve">Mission and Vision</w:t>
      </w:r>
    </w:p>
    <w:p>
      <w:r>
        <w:rPr>
          <w:b/>
        </w:rPr>
        <w:t xml:space="preserve">Mission</w:t>
      </w:r>
    </w:p>
    <w:p>
      <w:r>
        <w:t xml:space="preserve">Freire Charter School provides a college-preparatory learning experience with a focus on individual freedom, critical thinking, and problem solving in an environment that emphasizes the values of community, teamwork, equity, and commitment to peace.</w:t>
      </w:r>
    </w:p>
    <w:p>
      <w:r>
        <w:br/>
      </w:r>
    </w:p>
    <w:p>
      <w:r>
        <w:rPr>
          <w:b/>
        </w:rPr>
        <w:t xml:space="preserve">Vision</w:t>
      </w:r>
    </w:p>
    <w:p>
      <w:r>
        <w:t xml:space="preserve">Freire Charter School is the power to build your future.   Our vision is for Freire alumni to build the future of urban communities everywhere as problem solvers and decision makers in government, private industry, education, the arts, and any other sphere that benefits the common good</w:t>
      </w:r>
    </w:p>
    <w:p>
      <w:r>
        <w:br/>
      </w:r>
      <w:r>
        <w:br/>
      </w:r>
      <w:r>
        <w:br/>
      </w:r>
      <w:r>
        <w:br/>
      </w:r>
      <w:r>
        <w:br/>
      </w:r>
      <w:r>
        <w:br/>
      </w:r>
      <w:r>
        <w:br/>
      </w:r>
      <w:r>
        <w:br w:type="page"/>
      </w:r>
      <w:r>
        <w:lastRenderedPageBreak/>
      </w:r>
    </w:p>
    <w:p>
      <w:pPr>
        <w:pStyle w:val="Heading1"/>
      </w:pPr>
      <w:r>
        <w:t xml:space="preserve">Educational Values</w:t>
      </w:r>
    </w:p>
    <w:p>
      <w:r>
        <w:rPr>
          <w:b/>
        </w:rPr>
        <w:t xml:space="preserve">Students</w:t>
      </w:r>
    </w:p>
    <w:p>
      <w:r>
        <w:t xml:space="preserve">At Freire, we believe that education is the great equalizer and the means by which we can and will battle the racial inequity that has plagued our students and families for generations. We believe that action equals equity, and therefore we strive to take action each day. We take action by treating students as individuals first, providing emotional supports and a psychologically and physically safe environment in which to learn and grow, and valuing each student, parent, and staff member as part of the Freire family. We take action by immersing our students in critical thinking through a traditional liberal arts college preparatory education. We take action by teaching our students the fundamental technology skills necessary to thrive in the 21st century.</w:t>
      </w:r>
    </w:p>
    <w:p>
      <w:r>
        <w:rPr>
          <w:b/>
        </w:rPr>
        <w:t xml:space="preserve">Staff</w:t>
      </w:r>
    </w:p>
    <w:p>
      <w:r>
        <w:t xml:space="preserve">Freire has intentionally developed a school culture in which teachers and staff feel supported by their peers and by leadership to take risks and try new things to develop the academic, social, and emotional growth of our students and accelerate the success of our school. We do this by investing in time and personnel to develop staff in a sustained and deeply personalized way. This includes our teacher coaches who provide non-evaluative peer support, a robust leadership team under the direction of the Head of School that uses its expertise and common vision to ensure that staff have everything they need to grow and excel, dedicated time for new staff development and full staff development in the summer, weekly professional development opportunities, and leadership and growth opportunities for employees who are ready. We also achieve a positive work culture by cultivating joy, showing appreciation, and valuing staff voice. At Freire we emphasize team building for our staff with approaches similar to those we use for students, such as conversation circles, team building activities, and community events. We formally solicit regular feedback on leadership evaluations and ask for input when decisions are being made. We also encourage staff to bring any concerns they may have to school leadership.</w:t>
      </w:r>
    </w:p>
    <w:p>
      <w:r>
        <w:rPr>
          <w:b/>
        </w:rPr>
        <w:t xml:space="preserve">Administration</w:t>
      </w:r>
    </w:p>
    <w:p>
      <w:r>
        <w:t xml:space="preserve">Freire has built a comprehensive distributive leadership model, with dedicated school leaders responsible for each key function of the school. Our school leaders have been carefully selected to ensure alignment to Freire’s mission and to complement and support the Head of School. As such, we expect more cohesion and effective teamwork than ever before.</w:t>
      </w:r>
    </w:p>
    <w:p>
      <w:r>
        <w:rPr>
          <w:b/>
        </w:rPr>
        <w:t xml:space="preserve">Parents</w:t>
      </w:r>
    </w:p>
    <w:p>
      <w:r>
        <w:t xml:space="preserve">Freire implements a robust parent engagement strategy, and continually seeks to improve family engagement. We regularly enlist parent voice regarding policy and procedure changes and school initiatives and parents serve as voting members of the Board of Directors. Finally, just as we embrace data in our review of academics and culture and use it to improve our program, we collect and review parent/family feedback annually when updating our family involvement policy. Freire’s leaders consider survey results such as responses to the district-wide survey as part of the annual planning process, and also consider and respond to direct feedback as appropriate on a continual basis. Overall, we encourage an open line of communication with families and invite feedback at all times.</w:t>
      </w:r>
    </w:p>
    <w:p>
      <w:r>
        <w:rPr>
          <w:b/>
        </w:rPr>
        <w:t xml:space="preserve">Community</w:t>
      </w:r>
    </w:p>
    <w:p>
      <w:r>
        <w:t xml:space="preserve">We have learned that community support is critical to the delivery of our learning model.  We aim to bring the community to our classrooms, and our classrooms to the community. Care is taken to ensure that our community partners are involved in the planning of learning experiences and that they are surveyed or interviewed following each experience so that we can continuously improve our programming.  In our governance, the Board strives to recruit professionals from the community who can bring community feedback to the governance process. Finally, during the student recruitment phase, we rely heavily on community grassroots organizing to get the word out about our school program. This very important part of our outreach plan will include attending fairs/expos; attending meetings at community groups; visiting supermarkets and churches; inviting current Freire Charter School parents, students, and alumni to speak to potential new Freire students; conducting phone banks; and canvassing door-to-door.</w:t>
      </w:r>
    </w:p>
    <w:p>
      <w:r>
        <w:rPr>
          <w:b/>
        </w:rPr>
        <w:t xml:space="preserve">Other (Optional)</w:t>
      </w:r>
    </w:p>
    <w:p>
      <w:r>
        <w:t xml:space="preserve">Omit selected.</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False </w:t>
            </w:r>
            <w:r>
              <w:t xml:space="preserve">K</w:t>
            </w:r>
          </w:p>
        </w:tc>
        <w:tc>
          <w:tcPr>
            <w:vAlign w:val="center"/>
          </w:tcPr>
          <w:p>
            <w:r>
              <w:rPr>
                <w:b/>
              </w:rPr>
              <w:t xml:space="preserve">False </w:t>
            </w:r>
            <w:r>
              <w:t xml:space="preserve">1</w:t>
            </w:r>
          </w:p>
        </w:tc>
        <w:tc>
          <w:tcPr>
            <w:vAlign w:val="center"/>
          </w:tcPr>
          <w:p>
            <w:r>
              <w:rPr>
                <w:b/>
              </w:rPr>
              <w:t xml:space="preserve">False </w:t>
            </w:r>
            <w:r>
              <w:t xml:space="preserve">2</w:t>
            </w:r>
          </w:p>
        </w:tc>
        <w:tc>
          <w:tcPr>
            <w:vAlign w:val="center"/>
          </w:tcPr>
          <w:p>
            <w:r>
              <w:rPr>
                <w:b/>
              </w:rPr>
              <w:t xml:space="preserve">False </w:t>
            </w:r>
            <w:r>
              <w:t xml:space="preserve">3</w:t>
            </w:r>
          </w:p>
        </w:tc>
        <w:tc>
          <w:tcPr>
            <w:vAlign w:val="center"/>
          </w:tcPr>
          <w:p>
            <w:r>
              <w:rPr>
                <w:b/>
              </w:rPr>
              <w:t xml:space="preserve">False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True </w:t>
            </w:r>
            <w:r>
              <w:t xml:space="preserve">9</w:t>
            </w:r>
          </w:p>
        </w:tc>
        <w:tc>
          <w:tcPr>
            <w:vAlign w:val="center"/>
          </w:tcPr>
          <w:p>
            <w:r>
              <w:rPr>
                <w:b/>
              </w:rPr>
              <w:t xml:space="preserve">True </w:t>
            </w:r>
            <w:r>
              <w:t xml:space="preserve">10</w:t>
            </w:r>
          </w:p>
        </w:tc>
        <w:tc>
          <w:tcPr>
            <w:vAlign w:val="center"/>
          </w:tcPr>
          <w:p>
            <w:r>
              <w:rPr>
                <w:b/>
              </w:rPr>
              <w:t xml:space="preserve">True </w:t>
            </w:r>
            <w:r>
              <w:t xml:space="preserve">11</w:t>
            </w:r>
          </w:p>
        </w:tc>
        <w:tc>
          <w:tcPr>
            <w:vAlign w:val="center"/>
          </w:tcPr>
          <w:p>
            <w:r>
              <w:rPr>
                <w:b/>
              </w:rPr>
              <w:t xml:space="preserve">True </w:t>
            </w:r>
            <w:r>
              <w:t xml:space="preserve">12</w:t>
            </w:r>
          </w:p>
        </w:tc>
      </w:tr>
    </w:tbl>
    <w:p>
      <w:r>
        <w:br/>
      </w:r>
    </w:p>
    <w:p>
      <w:pPr>
        <w:pStyle w:val="Heading2"/>
      </w:pPr>
      <w:r>
        <w:t xml:space="preserve">Review of the School(s)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High School Graduation Rate - 4-Year Cohort</w:t>
            </w:r>
          </w:p>
        </w:tc>
        <w:tc>
          <w:tcPr>
            <w:vAlign w:val="center"/>
          </w:tcPr>
          <w:p>
            <w:r>
              <w:t xml:space="preserve">*Data on this page reflects latest available data (2021-22 SY).* All Student Group met the interim goal/ improvement target for 4-year graduation.</w:t>
            </w:r>
          </w:p>
        </w:tc>
      </w:tr>
      <w:tr>
        <w:tc>
          <w:tcPr>
            <w:vAlign w:val="center"/>
          </w:tcPr>
          <w:p>
            <w:r>
              <w:t xml:space="preserve">Meeting Annual Academic Growth Expectations (PVASS) - ELA/ Literature</w:t>
            </w:r>
          </w:p>
        </w:tc>
        <w:tc>
          <w:tcPr>
            <w:vAlign w:val="center"/>
          </w:tcPr>
          <w:p>
            <w:r>
              <w:t xml:space="preserve">All Student Group exceeded the standard in demonstrating growth in ELA/ Literature.</w:t>
            </w:r>
          </w:p>
        </w:tc>
      </w:tr>
      <w:tr>
        <w:tc>
          <w:tcPr>
            <w:vAlign w:val="center"/>
          </w:tcPr>
          <w:p>
            <w:r>
              <w:t xml:space="preserve">Meeting Annual Academic Growth Expectations (PVASS) - Mathematics/ Algebra</w:t>
            </w:r>
          </w:p>
        </w:tc>
        <w:tc>
          <w:tcPr>
            <w:vAlign w:val="center"/>
          </w:tcPr>
          <w:p>
            <w:r>
              <w:t xml:space="preserve">All Student Group exceeded the standard in demonstrating growth in Mathematics/ Algebra</w:t>
            </w:r>
          </w:p>
        </w:tc>
      </w:tr>
      <w:tr>
        <w:tc>
          <w:tcPr>
            <w:vAlign w:val="center"/>
          </w:tcPr>
          <w:p>
            <w:r>
              <w:t xml:space="preserve">Meeting Annual Academic Growth Expectations (PVASS) - Science/ Biology</w:t>
            </w:r>
          </w:p>
        </w:tc>
        <w:tc>
          <w:tcPr>
            <w:vAlign w:val="center"/>
          </w:tcPr>
          <w:p>
            <w:r>
              <w:t xml:space="preserve">Though the All Student Group did not meet the statewide goal for growth in Science/ Biology, Black, Economically Disadvantaged, and Students with Disabilities did meet or exceed the standard for demonstrating growth.</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Proficient or Advanced on PA State Assessments - Mathematics/ Algebra</w:t>
            </w:r>
          </w:p>
        </w:tc>
        <w:tc>
          <w:tcPr>
            <w:vAlign w:val="center"/>
          </w:tcPr>
          <w:p>
            <w:r>
              <w:t xml:space="preserve">Math: Keystone 11th grade best up 6 points from 21-22 but down overall since pre-COVID (18-19). PSSA unchanged since 21-22, at 6% proficiency, and remains down overall compared to 18-19.</w:t>
            </w:r>
          </w:p>
        </w:tc>
      </w:tr>
      <w:tr>
        <w:tc>
          <w:tcPr>
            <w:vAlign w:val="center"/>
          </w:tcPr>
          <w:p>
            <w:r>
              <w:t xml:space="preserve">Proficient or Advanced on PA State Assessments - Science/ Biology</w:t>
            </w:r>
          </w:p>
        </w:tc>
        <w:tc>
          <w:tcPr>
            <w:vAlign w:val="center"/>
          </w:tcPr>
          <w:p>
            <w:r>
              <w:t xml:space="preserve">Science: Keystone 11th grade best up 1 point from 21-22; PSSA down 3 points from 21-22.</w:t>
            </w:r>
          </w:p>
        </w:tc>
      </w:tr>
      <w:tr>
        <w:tc>
          <w:tcPr>
            <w:vAlign w:val="center"/>
          </w:tcPr>
          <w:p>
            <w:r>
              <w:t xml:space="preserve">Proficient or Advanced on PA State Assessments - ELA/Literature</w:t>
            </w:r>
          </w:p>
        </w:tc>
        <w:tc>
          <w:tcPr>
            <w:vAlign w:val="center"/>
          </w:tcPr>
          <w:p>
            <w:r>
              <w:t xml:space="preserve">ELA: Keystone 11th grade best up 11 points from 21-22.  PSSA down 11 points from 21-22.</w:t>
            </w:r>
          </w:p>
        </w:tc>
      </w:tr>
      <w:tr>
        <w:tc>
          <w:tcPr>
            <w:vAlign w:val="center"/>
          </w:tcPr>
          <w:p>
            <w:r>
              <w:t xml:space="preserve">Career Standards Benchmark</w:t>
            </w:r>
          </w:p>
        </w:tc>
        <w:tc>
          <w:tcPr>
            <w:vAlign w:val="center"/>
          </w:tcPr>
          <w:p>
            <w:r>
              <w:t xml:space="preserve">All Student Group did not meet the performance standard for career benchmarks.</w:t>
            </w:r>
          </w:p>
        </w:tc>
      </w:tr>
      <w:tr>
        <w:tc>
          <w:tcPr>
            <w:vAlign w:val="center"/>
          </w:tcPr>
          <w:p>
            <w:r>
              <w:t xml:space="preserve">Regular Attendance</w:t>
            </w:r>
          </w:p>
        </w:tc>
        <w:tc>
          <w:tcPr>
            <w:vAlign w:val="center"/>
          </w:tcPr>
          <w:p>
            <w:r>
              <w:t xml:space="preserve">All Student Group did not meet the performance standard for regular attendance.</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High School Graduation Rate - 4-Year Cohort</w:t>
            </w:r>
          </w:p>
          <w:p>
            <w:r>
              <w:rPr>
                <w:b/>
              </w:rPr>
              <w:t xml:space="preserve">ESSA Student Subgroups</w:t>
            </w:r>
          </w:p>
          <w:p>
            <w:r>
              <w:t xml:space="preserve">African-American/Black, Economically Disadvantaged, Students with Disabilities</w:t>
            </w:r>
          </w:p>
        </w:tc>
        <w:tc>
          <w:tcPr>
            <w:vAlign w:val="center"/>
          </w:tcPr>
          <w:p>
            <w:r>
              <w:rPr>
                <w:b/>
              </w:rPr>
              <w:t xml:space="preserve">Comments/Notable Observations</w:t>
            </w:r>
          </w:p>
          <w:p>
            <w:r>
              <w:t xml:space="preserve">Economically Disadvantaged, African American, and Student with Disabilities met or exceeded the interim target for the 4-year cohort high school graduation rate.</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Regular attendance</w:t>
            </w:r>
          </w:p>
          <w:p>
            <w:r>
              <w:rPr>
                <w:b/>
              </w:rPr>
              <w:t xml:space="preserve">ESSA Student Subgroups</w:t>
            </w:r>
          </w:p>
          <w:p>
            <w:r>
              <w:t xml:space="preserve">African-American/Black, Economically Disadvantaged, Students with Disabilities</w:t>
            </w:r>
          </w:p>
        </w:tc>
        <w:tc>
          <w:tcPr>
            <w:vAlign w:val="center"/>
          </w:tcPr>
          <w:p>
            <w:r>
              <w:rPr>
                <w:b/>
              </w:rPr>
              <w:t xml:space="preserve">Comments/Notable Observations</w:t>
            </w:r>
          </w:p>
          <w:p>
            <w:r>
              <w:t xml:space="preserve">All Student Group, alongside key student populations, did not meet the performance standard for regular attendance.</w:t>
            </w:r>
          </w:p>
        </w:tc>
      </w:tr>
      <w:tr>
        <w:tc>
          <w:tcPr>
            <w:vAlign w:val="center"/>
          </w:tcPr>
          <w:p>
            <w:r>
              <w:rPr>
                <w:b/>
              </w:rPr>
              <w:t xml:space="preserve">Indicator</w:t>
            </w:r>
          </w:p>
          <w:p>
            <w:r>
              <w:t xml:space="preserve">Proficient or Advanced on PA State Assessments - ELA/Literature</w:t>
            </w:r>
          </w:p>
          <w:p>
            <w:r>
              <w:rPr>
                <w:b/>
              </w:rPr>
              <w:t xml:space="preserve">ESSA Student Subgroups</w:t>
            </w:r>
          </w:p>
          <w:p>
            <w:r>
              <w:t xml:space="preserve">African-American/Black, Multi-Racial (not Hispanic), Economically Disadvantaged</w:t>
            </w:r>
          </w:p>
        </w:tc>
        <w:tc>
          <w:tcPr>
            <w:vAlign w:val="center"/>
          </w:tcPr>
          <w:p>
            <w:r>
              <w:rPr>
                <w:b/>
              </w:rPr>
              <w:t xml:space="preserve">Comments/Notable Observations</w:t>
            </w:r>
          </w:p>
          <w:p>
            <w:r>
              <w:t xml:space="preserve">In 23-24, Black, Multi-racial, and economically disadvantaged students did not meet the performance standard in ELA/Literature.</w:t>
            </w:r>
          </w:p>
        </w:tc>
      </w:tr>
      <w:tr>
        <w:tc>
          <w:tcPr>
            <w:vAlign w:val="center"/>
          </w:tcPr>
          <w:p>
            <w:r>
              <w:rPr>
                <w:b/>
              </w:rPr>
              <w:t xml:space="preserve">Indicator</w:t>
            </w:r>
          </w:p>
          <w:p>
            <w:r>
              <w:t xml:space="preserve">Proficient or Advanced on PA State Assessments - Mathematics/ Algebra</w:t>
            </w:r>
          </w:p>
          <w:p>
            <w:r>
              <w:rPr>
                <w:b/>
              </w:rPr>
              <w:t xml:space="preserve">ESSA Student Subgroups</w:t>
            </w:r>
          </w:p>
          <w:p>
            <w:r>
              <w:t xml:space="preserve">African-American/Black, Multi-Racial (not Hispanic), Economically Disadvantaged</w:t>
            </w:r>
          </w:p>
        </w:tc>
        <w:tc>
          <w:tcPr>
            <w:vAlign w:val="center"/>
          </w:tcPr>
          <w:p>
            <w:r>
              <w:rPr>
                <w:b/>
              </w:rPr>
              <w:t xml:space="preserve">Comments/Notable Observations</w:t>
            </w:r>
          </w:p>
          <w:p>
            <w:r>
              <w:t xml:space="preserve">In 23-24, Black, Multi-racial, and economically disadvantaged students did not meet the performance standard in Mathematics/ Algebra.</w:t>
            </w:r>
          </w:p>
        </w:tc>
      </w:tr>
      <w:tr>
        <w:tc>
          <w:tcPr>
            <w:vAlign w:val="center"/>
          </w:tcPr>
          <w:p>
            <w:r>
              <w:rPr>
                <w:b/>
              </w:rPr>
              <w:t xml:space="preserve">Indicator</w:t>
            </w:r>
          </w:p>
          <w:p>
            <w:r>
              <w:t xml:space="preserve">Proficient or Advanced on PA State Assessments - Science/ Biology</w:t>
            </w:r>
          </w:p>
          <w:p>
            <w:r>
              <w:rPr>
                <w:b/>
              </w:rPr>
              <w:t xml:space="preserve">ESSA Student Subgroups</w:t>
            </w:r>
          </w:p>
          <w:p>
            <w:r>
              <w:t xml:space="preserve">African-American/Black, Multi-Racial (not Hispanic), Economically Disadvantaged</w:t>
            </w:r>
          </w:p>
        </w:tc>
        <w:tc>
          <w:tcPr>
            <w:vAlign w:val="center"/>
          </w:tcPr>
          <w:p>
            <w:r>
              <w:rPr>
                <w:b/>
              </w:rPr>
              <w:t xml:space="preserve">Comments/Notable Observations</w:t>
            </w:r>
          </w:p>
          <w:p>
            <w:r>
              <w:t xml:space="preserve">In 23-24, Black, Multi-racial, and economically disadvantaged students did not meet the performance standard in Science/ Biology.</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One or more student groups met/exceeded the standard for growth across all three subjects areas. </w:t>
            </w:r>
          </w:p>
        </w:tc>
      </w:tr>
      <w:tr>
        <w:tc>
          <w:tcPr>
            <w:vAlign w:val="center"/>
          </w:tcPr>
          <w:p>
            <w:r>
              <w:t xml:space="preserve">All Student Group, Economically Disadvantaged, African American, and Student with Disabilities met or exceeded the interim target for the 4-year cohort high school graduation rate.</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All Student Group did not meet the proficiency standards on state assessments across all three subject areas.</w:t>
            </w:r>
          </w:p>
        </w:tc>
      </w:tr>
      <w:tr>
        <w:tc>
          <w:tcPr>
            <w:vAlign w:val="center"/>
          </w:tcPr>
          <w:p>
            <w:r>
              <w:t xml:space="preserve">All Student Group did not meet the performance standard for regular attendance. </w:t>
            </w:r>
          </w:p>
        </w:tc>
      </w:tr>
      <w:tr>
        <w:tc>
          <w:tcPr>
            <w:vAlign w:val="center"/>
          </w:tcPr>
          <w:p>
            <w:r>
              <w:t xml:space="preserve">Black, Multi-racial, and economically disadvantaged students did not meet the proficiency standards on state assessments across all three subject areas.</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Proficiency on ELA benchmark- middle school- up 7 points from Fall 22-23 to Winter 23-24.</w:t>
            </w:r>
          </w:p>
        </w:tc>
        <w:tc>
          <w:tcPr>
            <w:vAlign w:val="center"/>
          </w:tcPr>
          <w:p>
            <w:r>
              <w:t xml:space="preserve">Freire continues to prioritize high quality curriculum and instruction. </w:t>
            </w:r>
          </w:p>
        </w:tc>
      </w:tr>
      <w:tr>
        <w:tc>
          <w:tcPr>
            <w:vAlign w:val="center"/>
          </w:tcPr>
          <w:p>
            <w:r>
              <w:t xml:space="preserve">Proficiency on ELA benchmark- high school- up 5 points from Fall 22-23 to Winter 23-24.</w:t>
            </w:r>
          </w:p>
        </w:tc>
        <w:tc>
          <w:tcPr>
            <w:vAlign w:val="center"/>
          </w:tcPr>
          <w:p>
            <w:r>
              <w:t xml:space="preserve">Freire continues to prioritize high quality curriculum and instruction. </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Freire attributes gains in proficiency in growth to core priorities: high quality curriculum and instruction, evaluating the impacts of various strategies and initiatives, and an emphasis on centering student thinking and engagement (what we often refer to as deeper learning).</w:t>
            </w:r>
          </w:p>
        </w:tc>
      </w:tr>
      <w:tr>
        <w:tc>
          <w:tcPr>
            <w:vAlign w:val="center"/>
          </w:tcPr>
          <w:p/>
        </w:tc>
      </w:tr>
    </w:tbl>
    <w:p>
      <w:pPr>
        <w:pStyle w:val="Heading3"/>
      </w:pPr>
      <w:r>
        <w:t xml:space="preserve">Challenges</w:t>
      </w:r>
    </w:p>
    <w:tbl>
      <w:tblPr>
        <w:tblStyle w:val="TableGrid"/>
        <w:tblW w:w="5000" w:type="pct"/>
      </w:tblPr>
      <w:tblGrid>
        <w:gridCol/>
      </w:tblGrid>
      <w:tr>
        <w:tc>
          <w:tcPr>
            <w:vAlign w:val="center"/>
          </w:tcPr>
          <w:p>
            <w:r>
              <w:t xml:space="preserve">Need to continue supporting teachers with PLCs, observation &amp; feedback, and other supports to implement curriculum with fidelity.</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Proficiency on math benchmark- middle school- relatively stagnant from 22-23 to 23-24 (mid-year).</w:t>
            </w:r>
          </w:p>
        </w:tc>
        <w:tc>
          <w:tcPr>
            <w:vAlign w:val="center"/>
          </w:tcPr>
          <w:p>
            <w:r>
              <w:t xml:space="preserve">Freire continues to prioritize high quality instruction to advance the growth in proficiency we want to see (from internal benchmarks to state assessments). </w:t>
            </w:r>
          </w:p>
        </w:tc>
      </w:tr>
      <w:tr>
        <w:tc>
          <w:tcPr>
            <w:vAlign w:val="center"/>
          </w:tcPr>
          <w:p>
            <w:r>
              <w:t xml:space="preserve">Proficiency on math benchmark- high school- relatively stagnant from 22-23 to 23-24 (mid-year).</w:t>
            </w:r>
          </w:p>
        </w:tc>
        <w:tc>
          <w:tcPr>
            <w:vAlign w:val="center"/>
          </w:tcPr>
          <w:p>
            <w:r>
              <w:t xml:space="preserve">Freire continues to prioritize high quality instruction to advance the growth in proficiency we want to see (from internal benchmarks to state assessments). </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Freire attributes gains in proficiency in growth to core priorities: high quality curriculum and instruction, evaluating the impacts of various strategies and initiatives, and an emphasis on centering student thinking and engagement (what we often refer to as deeper learning).</w:t>
            </w:r>
          </w:p>
        </w:tc>
      </w:tr>
      <w:tr>
        <w:tc>
          <w:tcPr>
            <w:vAlign w:val="center"/>
          </w:tcPr>
          <w:p/>
        </w:tc>
      </w:tr>
    </w:tbl>
    <w:p>
      <w:pPr>
        <w:pStyle w:val="Heading3"/>
      </w:pPr>
      <w:r>
        <w:t xml:space="preserve">Challenges</w:t>
      </w:r>
    </w:p>
    <w:tbl>
      <w:tblPr>
        <w:tblStyle w:val="TableGrid"/>
        <w:tblW w:w="5000" w:type="pct"/>
      </w:tblPr>
      <w:tblGrid>
        <w:gridCol/>
      </w:tblGrid>
      <w:tr>
        <w:tc>
          <w:tcPr>
            <w:vAlign w:val="center"/>
          </w:tcPr>
          <w:p/>
        </w:tc>
      </w:tr>
      <w:tr>
        <w:tc>
          <w:tcPr>
            <w:vAlign w:val="center"/>
          </w:tcPr>
          <w:p>
            <w:r>
              <w:t xml:space="preserve">Need to continue supporting teachers with PLCs, observation &amp; feedback, and other supports to implement curriculum with fidelity.</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Proficiency on science benchmark up 2 points from BM 1 to BM 2 (23-24). </w:t>
            </w:r>
          </w:p>
        </w:tc>
        <w:tc>
          <w:tcPr>
            <w:vAlign w:val="center"/>
          </w:tcPr>
          <w:p>
            <w:r>
              <w:t xml:space="preserve">Freire has implemented new, highly rated evidence based curriculum across grade levels. Freire has worked to better align curriculum to the standards.  
Freire has incorporated more formal and organized co-teaching assignments in English, math, and science at every grade level at the high school to ensure that both students and teachers are feeling supported in their instruction.
Significant percent of new teachers who will need more support learning the curriculum.
Need to continue supporting teachers with PLCs, observation &amp; feedback, and other supports to implement curriculum with fidelity.</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Freire has implemented new, highly rated evidence based curriculum across grade levels. Freire has worked to better align curriculum to the standards.</w:t>
            </w:r>
          </w:p>
        </w:tc>
      </w:tr>
      <w:tr>
        <w:tc>
          <w:tcPr>
            <w:vAlign w:val="center"/>
          </w:tcPr>
          <w:p>
            <w:r>
              <w:t xml:space="preserve">Freire has incorporated more formal and organized co-teaching assignments in English, math, and science at every grade level at the high school to ensure that both students and teachers are feeling supported in their instruction.</w:t>
            </w:r>
          </w:p>
        </w:tc>
      </w:tr>
    </w:tbl>
    <w:p>
      <w:pPr>
        <w:pStyle w:val="Heading3"/>
      </w:pPr>
      <w:r>
        <w:t xml:space="preserve">Challenges</w:t>
      </w:r>
    </w:p>
    <w:tbl>
      <w:tblPr>
        <w:tblStyle w:val="TableGrid"/>
        <w:tblW w:w="5000" w:type="pct"/>
      </w:tblPr>
      <w:tblGrid>
        <w:gridCol/>
      </w:tblGrid>
      <w:tr>
        <w:tc>
          <w:tcPr>
            <w:vAlign w:val="center"/>
          </w:tcPr>
          <w:p>
            <w:r>
              <w:t xml:space="preserve">Need to continue supporting teachers with PLCs, observation &amp; feedback, and other supports to implement curriculum with fidelity.</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High School Graduation Rate - 4-Year Cohort</w:t>
            </w:r>
          </w:p>
        </w:tc>
        <w:tc>
          <w:tcPr>
            <w:vAlign w:val="center"/>
          </w:tcPr>
          <w:p>
            <w:r>
              <w:t xml:space="preserve">All Student Group met the interim goal/ improvement target for 4-year graduation.</w:t>
            </w:r>
          </w:p>
        </w:tc>
      </w:tr>
      <w:tr>
        <w:tc>
          <w:tcPr>
            <w:vAlign w:val="center"/>
          </w:tcPr>
          <w:p>
            <w:r>
              <w:t xml:space="preserve">Career Standards Benchmark</w:t>
            </w:r>
          </w:p>
        </w:tc>
        <w:tc>
          <w:tcPr>
            <w:vAlign w:val="center"/>
          </w:tcPr>
          <w:p>
            <w:r>
              <w:t xml:space="preserve">All Student Group did not meet the performance standard for the career standards benchmark. However, we established better processes for covering CEW standards using a "career week" model and have hired a program manager at the CMO to support planning and implementation. </w:t>
            </w:r>
          </w:p>
        </w:tc>
      </w:tr>
      <w:tr>
        <w:tc>
          <w:tcPr>
            <w:vAlign w:val="center"/>
          </w:tcPr>
          <w:p>
            <w:r>
              <w:t xml:space="preserve">Post Secondary Transition</w:t>
            </w:r>
          </w:p>
        </w:tc>
        <w:tc>
          <w:tcPr>
            <w:vAlign w:val="center"/>
          </w:tcPr>
          <w:p>
            <w:r>
              <w:t xml:space="preserve">Freire's college enrollment has declined since COVID.</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Articulation Agreements</w:t>
      </w:r>
    </w:p>
    <w:p>
      <w:r>
        <w:rPr>
          <w:b/>
        </w:rPr>
        <w:t xml:space="preserve">True</w:t>
      </w:r>
      <w:r>
        <w:t xml:space="preserve"> We do not have any articulation agreements because we do not have high school students, or ALL current agreements have been uploaded to other FRCPP plans.</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All Student Group did not meet the performance standard for the career standards benchmark. However, we established better processes for covering CEW standards using a "career week" model and have hired a program manager at the CMO to support planning and implementation. </w:t>
            </w:r>
          </w:p>
        </w:tc>
      </w:tr>
      <w:tr>
        <w:tc>
          <w:tcPr>
            <w:vAlign w:val="center"/>
          </w:tcPr>
          <w:p>
            <w:r>
              <w:t xml:space="preserve">All Student Group met the interim goal/ improvement target for 4-year graduation.</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Freire did not meet the performance standard for the career standards benchmark. </w:t>
            </w:r>
          </w:p>
        </w:tc>
      </w:tr>
      <w:tr>
        <w:tc>
          <w:tcPr>
            <w:vAlign w:val="center"/>
          </w:tcPr>
          <w:p>
            <w:r>
              <w:t xml:space="preserve">Freire's college enrollment has declined since COVID.</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Achievement/Growth</w:t>
            </w:r>
          </w:p>
        </w:tc>
        <w:tc>
          <w:tcPr>
            <w:vAlign w:val="center"/>
          </w:tcPr>
          <w:p>
            <w:r>
              <w:t xml:space="preserve">Just under six percent of our special education population are proficient on state assessments (PSSA/Keystone combined).</w:t>
            </w:r>
          </w:p>
        </w:tc>
      </w:tr>
      <w:tr>
        <w:tc>
          <w:tcPr>
            <w:vAlign w:val="center"/>
          </w:tcPr>
          <w:p>
            <w:r>
              <w:t xml:space="preserve">Regular Attendance</w:t>
            </w:r>
          </w:p>
        </w:tc>
        <w:tc>
          <w:tcPr>
            <w:vAlign w:val="center"/>
          </w:tcPr>
          <w:p>
            <w:r>
              <w:t xml:space="preserve">Special Education Students did not meet the interim target for attendance.</w:t>
            </w:r>
          </w:p>
        </w:tc>
      </w:tr>
      <w:tr>
        <w:tc>
          <w:tcPr>
            <w:vAlign w:val="center"/>
          </w:tcPr>
          <w:p>
            <w:r>
              <w:t xml:space="preserve">Career Standards</w:t>
            </w:r>
          </w:p>
        </w:tc>
        <w:tc>
          <w:tcPr>
            <w:vAlign w:val="center"/>
          </w:tcPr>
          <w:p>
            <w:r>
              <w:t xml:space="preserve">Special Education Students did not meet the interim target for career standards.</w:t>
            </w: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Achievement/Growth</w:t>
            </w:r>
          </w:p>
        </w:tc>
        <w:tc>
          <w:tcPr>
            <w:vAlign w:val="center"/>
          </w:tcPr>
          <w:p>
            <w:r>
              <w:t xml:space="preserve">In 22-23, 31% percent of economically disadvantaged students schoolwide were proficient or advanced in ELA/Literature (down from 42% in 21-22). 
In 22-23, 8% percent of economically disadvantaged students schoolwide were proficient or advanced in Math/Algebra (down from 11% in 21-22). 
In 22-23, 25% percent of economically disadvantaged students schoolwide were proficient or advanced in Science/Biology (down from 28% in 21-22).</w:t>
            </w:r>
          </w:p>
        </w:tc>
      </w:tr>
      <w:tr>
        <w:tc>
          <w:tcPr>
            <w:vAlign w:val="center"/>
          </w:tcPr>
          <w:p>
            <w:r>
              <w:t xml:space="preserve">Regular Attendance</w:t>
            </w:r>
          </w:p>
        </w:tc>
        <w:tc>
          <w:tcPr>
            <w:vAlign w:val="center"/>
          </w:tcPr>
          <w:p>
            <w:r>
              <w:t xml:space="preserve">In 22-23, 64% of economically disadvantaged students schoolwide had regular attendance (down from 91% in 21-22).</w:t>
            </w:r>
          </w:p>
        </w:tc>
      </w:tr>
      <w:tr>
        <w:tc>
          <w:tcPr>
            <w:vAlign w:val="center"/>
          </w:tcPr>
          <w:p>
            <w:r>
              <w:t xml:space="preserve">Career Standards</w:t>
            </w:r>
          </w:p>
        </w:tc>
        <w:tc>
          <w:tcPr>
            <w:vAlign w:val="center"/>
          </w:tcPr>
          <w:p>
            <w:r>
              <w:t xml:space="preserve">In 22-23, 12% of economically disadvantaged students schoolwide met the career standards benchmark (down from 85% in 21-22).  
</w:t>
            </w:r>
          </w:p>
        </w:tc>
      </w:tr>
    </w:tbl>
    <w:p>
      <w:pPr>
        <w:pStyle w:val="Heading2"/>
      </w:pPr>
      <w:r>
        <w:t xml:space="preserve">Student Groups by Race/Ethnicity</w:t>
      </w:r>
    </w:p>
    <w:p>
      <w:r>
        <w:rPr>
          <w:b/>
        </w:rPr>
        <w:t xml:space="preserve">True</w:t>
      </w:r>
      <w:r>
        <w:t xml:space="preserve"> This student group is not a focus in this plan.</w:t>
      </w:r>
    </w:p>
    <w:p>
      <w:r>
        <w:br/>
      </w:r>
    </w:p>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Regular data meetings, a central feature of our internal processes to evaluate strategy and impact, play an integral role in identifying challenges early on, and allowing teams to articulate action plans. </w:t>
            </w:r>
          </w:p>
        </w:tc>
      </w:tr>
      <w:tr>
        <w:tc>
          <w:tcPr>
            <w:tcW w:w="5000" w:type="pct"/>
            <w:vAlign w:val="center"/>
          </w:tcPr>
          <w:p>
            <w:r>
              <w:t xml:space="preserve">Our data warehouse allows us to disaggregate a range of academic, attendance, and behavioral indicators by demographics to support data-driven discussions and decisions. </w:t>
            </w:r>
          </w:p>
        </w:tc>
      </w:tr>
      <w:tr>
        <w:tc>
          <w:tcPr>
            <w:tcW w:w="5000" w:type="pct"/>
            <w:vAlign w:val="center"/>
          </w:tcP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Special Education Students did not meet the interim target for achievement/growth, regular attendance, or career standards. </w:t>
            </w:r>
          </w:p>
        </w:tc>
      </w:tr>
      <w:tr>
        <w:tc>
          <w:tcPr>
            <w:tcW w:w="5000" w:type="pct"/>
            <w:vAlign w:val="center"/>
          </w:tcPr>
          <w:p>
            <w:r>
              <w:t xml:space="preserve">Just under six percent of our special education population are proficient on state assessments (PSSA/Keystone combined). </w:t>
            </w:r>
          </w:p>
        </w:tc>
      </w:tr>
      <w:tr>
        <w:tc>
          <w:tcPr>
            <w:tcW w:w="5000" w:type="pct"/>
            <w:vAlign w:val="center"/>
          </w:tcP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Supplemental LEA Plans</w:t>
      </w:r>
    </w:p>
    <w:tbl>
      <w:tblPr>
        <w:tblStyle w:val="TableGrid"/>
        <w:tblW w:w="5000" w:type="pct"/>
      </w:tblPr>
      <w:tblGrid>
        <w:gridCol/>
        <w:gridCol/>
      </w:tblGrid>
      <w:tr>
        <w:tc>
          <w:tcPr>
            <w:vAlign w:val="center"/>
          </w:tcPr>
          <w:p>
            <w:r>
              <w:t xml:space="preserve">Programs and Plans</w:t>
            </w:r>
          </w:p>
        </w:tc>
        <w:tc>
          <w:tcPr>
            <w:vAlign w:val="center"/>
          </w:tcPr>
          <w:p>
            <w:r>
              <w:t xml:space="preserve">Comments/Notable Observations</w:t>
            </w:r>
          </w:p>
        </w:tc>
      </w:tr>
      <w:tr>
        <w:tc>
          <w:tcPr>
            <w:vAlign w:val="center"/>
          </w:tcPr>
          <w:p>
            <w:r>
              <w:t xml:space="preserve">Special Education Plan</w:t>
            </w:r>
          </w:p>
        </w:tc>
        <w:tc>
          <w:tcPr>
            <w:vAlign w:val="center"/>
          </w:tcPr>
          <w:p>
            <w:r>
              <w:t xml:space="preserve">Special education program information is submitted annually in the charter school annual report to PDE due every August 1. Charter Schools are not required to develop separate Chapter 4 special education plans. </w:t>
            </w:r>
          </w:p>
        </w:tc>
      </w:tr>
      <w:tr>
        <w:tc>
          <w:tcPr>
            <w:vAlign w:val="center"/>
          </w:tcPr>
          <w:p>
            <w:r>
              <w:t xml:space="preserve">Title 1 Program</w:t>
            </w:r>
          </w:p>
        </w:tc>
        <w:tc>
          <w:tcPr>
            <w:vAlign w:val="center"/>
          </w:tcPr>
          <w:p>
            <w:r>
              <w:t xml:space="preserve">This plan also constitutes Freire CS's Schoolwide Plan for 2023-24.</w:t>
            </w:r>
          </w:p>
        </w:tc>
      </w:tr>
      <w:tr>
        <w:tc>
          <w:tcPr>
            <w:vAlign w:val="center"/>
          </w:tcPr>
          <w:p>
            <w:r>
              <w:t xml:space="preserve">Student Services</w:t>
            </w:r>
          </w:p>
        </w:tc>
        <w:tc>
          <w:tcPr>
            <w:vAlign w:val="center"/>
          </w:tcPr>
          <w:p>
            <w:r>
              <w:t xml:space="preserve">Freire CS's requirement for a student services plan under 22 Pa. Code § 12.41 is fulfilled by this plan and student policies such as the Student Health Policy, School Wellness Policy, Child Find Policy, and Positive Behavior Support Policy.</w:t>
            </w:r>
          </w:p>
        </w:tc>
      </w:tr>
      <w:tr>
        <w:tc>
          <w:tcPr>
            <w:vAlign w:val="center"/>
          </w:tcPr>
          <w:p>
            <w:r>
              <w:t xml:space="preserve">K-12 Guidance Plan (339 Plan)</w:t>
            </w:r>
          </w:p>
        </w:tc>
        <w:tc>
          <w:tcPr>
            <w:vAlign w:val="center"/>
          </w:tcPr>
          <w:p>
            <w:r>
              <w:t xml:space="preserve">N/A (Freire CS does not offer CTE programs)</w:t>
            </w:r>
          </w:p>
        </w:tc>
      </w:tr>
      <w:tr>
        <w:tc>
          <w:tcPr>
            <w:vAlign w:val="center"/>
          </w:tcPr>
          <w:p>
            <w:r>
              <w:t xml:space="preserve">Technology Plan</w:t>
            </w:r>
          </w:p>
        </w:tc>
        <w:tc>
          <w:tcPr>
            <w:vAlign w:val="center"/>
          </w:tcPr>
          <w:p>
            <w:r>
              <w:t xml:space="preserve">Freire CS conducts an assessment annually prior to submitting its PATI (Pennsylvania Technology Inventory) survey in PIMS.</w:t>
            </w:r>
          </w:p>
        </w:tc>
      </w:tr>
      <w:tr>
        <w:tc>
          <w:tcPr>
            <w:vAlign w:val="center"/>
          </w:tcPr>
          <w:p>
            <w:r>
              <w:t xml:space="preserve">English Language Development Programs</w:t>
            </w:r>
          </w:p>
        </w:tc>
        <w:tc>
          <w:tcPr>
            <w:vAlign w:val="center"/>
          </w:tcPr>
          <w:p>
            <w:r>
              <w:t xml:space="preserve">Freire CS has a board-approved English Learner (EL) Policy as well as a Language Instruction Educational Program (LIEP).</w:t>
            </w:r>
          </w:p>
        </w:tc>
      </w:tr>
      <w:tr>
        <w:tc>
          <w:tcPr>
            <w:vAlign w:val="center"/>
          </w:tcPr>
          <w:p>
            <w:r>
              <w:t xml:space="preserve">Gifted Education Plan</w:t>
            </w:r>
          </w:p>
        </w:tc>
        <w:tc>
          <w:tcPr>
            <w:vAlign w:val="center"/>
          </w:tcPr>
          <w:p>
            <w:r>
              <w:t xml:space="preserve">N/A (Charter schools are not required to develop gifted education plans.)</w:t>
            </w:r>
          </w:p>
        </w:tc>
      </w:tr>
      <w:tr>
        <w:tc>
          <w:tcPr>
            <w:vAlign w:val="center"/>
          </w:tcPr>
          <w:p>
            <w:r>
              <w:t xml:space="preserve">Continuing Professional Education Plan</w:t>
            </w:r>
          </w:p>
        </w:tc>
        <w:tc>
          <w:tcPr>
            <w:vAlign w:val="center"/>
          </w:tcPr>
          <w:p>
            <w:r>
              <w:t xml:space="preserve">This plan also constitutes Freire CS's plan required by 22 Pa. Code § 49.17</w:t>
            </w:r>
          </w:p>
        </w:tc>
      </w:tr>
      <w:tr>
        <w:tc>
          <w:tcPr>
            <w:vAlign w:val="center"/>
          </w:tcPr>
          <w:p>
            <w:r>
              <w:t xml:space="preserve">Induction Plan</w:t>
            </w:r>
          </w:p>
        </w:tc>
        <w:tc>
          <w:tcPr>
            <w:vAlign w:val="center"/>
          </w:tcPr>
          <w:p>
            <w:r>
              <w:t xml:space="preserve">This plan also constitutes Freire CS's plan required by 22 Pa. Code § 49.16.</w:t>
            </w:r>
          </w:p>
        </w:tc>
      </w:tr>
      <w:tr>
        <w:tc>
          <w:tcPr>
            <w:vAlign w:val="center"/>
          </w:tcPr>
          <w:p>
            <w:r>
              <w:t xml:space="preserve">Teacher Equity Plan</w:t>
            </w:r>
          </w:p>
        </w:tc>
        <w:tc>
          <w:tcPr>
            <w:vAlign w:val="center"/>
          </w:tcPr>
          <w:p>
            <w:r>
              <w:t xml:space="preserve">Freire CS develops a teacher equity plan annually in compliance with the requirements of Title II of the ESEA.</w:t>
            </w:r>
          </w:p>
        </w:tc>
      </w:tr>
    </w:tbl>
    <w:p>
      <w:pPr>
        <w:pStyle w:val="Heading3"/>
      </w:pPr>
      <w:r>
        <w:t xml:space="preserve">Strengths</w:t>
      </w:r>
    </w:p>
    <w:p>
      <w:r>
        <w:t xml:space="preserve">Review the comments and notable observations listed and record those which have had the most impact in improving your most pressing challenges.</w:t>
      </w:r>
    </w:p>
    <w:tbl>
      <w:tblPr>
        <w:tblStyle w:val="TableGrid"/>
        <w:tblW w:w="5000" w:type="pct"/>
      </w:tblP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Emerging</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Operational</w:t>
            </w:r>
          </w:p>
        </w:tc>
      </w:tr>
      <w:tr>
        <w:tc>
          <w:tcPr>
            <w:tcW w:w="4000" w:type="pct"/>
            <w:vAlign w:val="center"/>
          </w:tcPr>
          <w:p>
            <w:r>
              <w:t xml:space="preserve">Identify and address individual student learning needs</w:t>
            </w:r>
          </w:p>
        </w:tc>
        <w:tc>
          <w:tcPr>
            <w:vAlign w:val="center"/>
          </w:tcPr>
          <w:p>
            <w:r>
              <w:t xml:space="preserve">Emerging</w:t>
            </w:r>
          </w:p>
        </w:tc>
      </w:tr>
      <w:tr>
        <w:tc>
          <w:tcPr>
            <w:tcW w:w="4000" w:type="pct"/>
            <w:vAlign w:val="center"/>
          </w:tcPr>
          <w:p>
            <w:r>
              <w:t xml:space="preserve">Provide frequent, timely, and systematic feedback and support on instructional practices</w:t>
            </w:r>
          </w:p>
        </w:tc>
        <w:tc>
          <w:tcPr>
            <w:vAlign w:val="center"/>
          </w:tcPr>
          <w:p>
            <w:r>
              <w:t xml:space="preserve">Operational</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Exemplary</w:t>
            </w:r>
          </w:p>
        </w:tc>
      </w:tr>
      <w:tr>
        <w:tc>
          <w:tcPr>
            <w:tcW w:w="4000" w:type="pct"/>
            <w:vAlign w:val="center"/>
          </w:tcPr>
          <w:p>
            <w:r>
              <w:t xml:space="preserve">Collectively shape the vision for continuous improvement of teaching and learning</w:t>
            </w:r>
          </w:p>
        </w:tc>
        <w:tc>
          <w:tcPr>
            <w:vAlign w:val="center"/>
          </w:tcPr>
          <w:p>
            <w:r>
              <w:t xml:space="preserve">Emerging</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Exemplary</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Exemplary</w:t>
            </w:r>
          </w:p>
        </w:tc>
      </w:tr>
      <w:tr>
        <w:tc>
          <w:tcPr>
            <w:tcW w:w="4000" w:type="pct"/>
            <w:vAlign w:val="center"/>
          </w:tcPr>
          <w:p>
            <w:r>
              <w:t xml:space="preserve">Implement an evidence-based system of schoolwide positive behavior interventions and supports</w:t>
            </w:r>
          </w:p>
        </w:tc>
        <w:tc>
          <w:tcPr>
            <w:vAlign w:val="center"/>
          </w:tcPr>
          <w:p>
            <w:r>
              <w:t xml:space="preserve">Operational</w:t>
            </w:r>
          </w:p>
        </w:tc>
      </w:tr>
      <w:tr>
        <w:tc>
          <w:tcPr>
            <w:tcW w:w="4000" w:type="pct"/>
            <w:vAlign w:val="center"/>
          </w:tcPr>
          <w:p>
            <w:r>
              <w:t xml:space="preserve">Implement a multi-tiered system of supports for academics and behavior</w:t>
            </w:r>
          </w:p>
        </w:tc>
        <w:tc>
          <w:tcPr>
            <w:vAlign w:val="center"/>
          </w:tcPr>
          <w:p>
            <w:r>
              <w:t xml:space="preserve">Emerging</w:t>
            </w:r>
          </w:p>
        </w:tc>
      </w:tr>
      <w:tr>
        <w:tc>
          <w:tcPr>
            <w:tcW w:w="4000" w:type="pct"/>
            <w:vAlign w:val="center"/>
          </w:tcPr>
          <w:p>
            <w:r>
              <w:t xml:space="preserve">Implement evidence-based strategies to engage families to support learning</w:t>
            </w:r>
          </w:p>
        </w:tc>
        <w:tc>
          <w:tcPr>
            <w:vAlign w:val="center"/>
          </w:tcPr>
          <w:p>
            <w:r>
              <w:t xml:space="preserve">Emerging</w:t>
            </w:r>
          </w:p>
        </w:tc>
      </w:tr>
      <w:tr>
        <w:tc>
          <w:tcPr>
            <w:tcW w:w="4000" w:type="pct"/>
            <w:vAlign w:val="center"/>
          </w:tcPr>
          <w:p>
            <w:r>
              <w:t xml:space="preserve">Partner with local businesses, community organizations, and other agencies to meet the needs of the school</w:t>
            </w:r>
          </w:p>
        </w:tc>
        <w:tc>
          <w:tcPr>
            <w:vAlign w:val="center"/>
          </w:tcPr>
          <w:p>
            <w:r>
              <w:t xml:space="preserve">Operational</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Exemplary</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Emerging</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Freire is exemplary within the Promotion and sustainment of a positive school environment where all members feel welcomed, supported, and safe in school: socially, emotionally, intellectually, and physically.</w:t>
            </w:r>
          </w:p>
        </w:tc>
      </w:tr>
      <w:tr>
        <w:tc>
          <w:tcPr>
            <w:vAlign w:val="center"/>
          </w:tcPr>
          <w:p>
            <w:r>
              <w:t xml:space="preserve">Freire is exemplary in fostering a culture of high expectations for success for all students, educators, families, and community member.</w:t>
            </w:r>
          </w:p>
        </w:tc>
      </w:tr>
      <w:tr>
        <w:tc>
          <w:tcPr>
            <w:vAlign w:val="center"/>
          </w:tcPr>
          <w:p>
            <w:r>
              <w:t xml:space="preserve">Freire’s ability to Build leadership capacity and empower staff in the development and successful implementation of initiatives that better serve students, staff, and the school is exemplary.</w:t>
            </w:r>
          </w:p>
        </w:tc>
      </w:tr>
      <w:tr>
        <w:tc>
          <w:tcPr>
            <w:vAlign w:val="center"/>
          </w:tcPr>
          <w:p>
            <w:r>
              <w:t xml:space="preserve">Freire is exemplary in Organization of programmatic, human, and fiscal capital resources aligned with the school improvement plan and needs of the school community.
</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Freire's ability to provide frequent and timely and systematic feedback &amp; support on instructional practices.</w:t>
            </w:r>
          </w:p>
        </w:tc>
      </w:tr>
      <w:tr>
        <w:tc>
          <w:tcPr>
            <w:vAlign w:val="center"/>
          </w:tcPr>
          <w:p>
            <w:r>
              <w:t xml:space="preserve">Freire’s ability to Monitor and evaluate the impact of professional learning on staff practices and student learning is emergent.</w:t>
            </w:r>
          </w:p>
        </w:tc>
      </w:tr>
      <w:tr>
        <w:tc>
          <w:tcPr>
            <w:vAlign w:val="center"/>
          </w:tcPr>
          <w:p>
            <w:r>
              <w:t xml:space="preserve">Use systematic, collaborative planning processes to ensure instruction is coordinated, aligned, and evidence-based.</w:t>
            </w:r>
          </w:p>
        </w:tc>
      </w:tr>
      <w:tr>
        <w:tc>
          <w:tcPr>
            <w:vAlign w:val="center"/>
          </w:tcPr>
          <w:p>
            <w:r>
              <w:t xml:space="preserve">Freire’s Implementation of a multi-tiered system of supports for academics and behavior is emergent.</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One or more student groups met/exceeded the standard for growth across all three subjects areas. </w:t>
            </w:r>
          </w:p>
        </w:tc>
        <w:tc>
          <w:tcPr>
            <w:vAlign w:val="center"/>
          </w:tcPr>
          <w:p>
            <w:r>
              <w:t xml:space="preserve">True</w:t>
            </w:r>
          </w:p>
        </w:tc>
      </w:tr>
      <w:tr>
        <w:tc>
          <w:tcPr>
            <w:vAlign w:val="center"/>
          </w:tcPr>
          <w:p>
            <w:r>
              <w:t xml:space="preserve">All Student Group, Economically Disadvantaged, African American, and Student with Disabilities met or exceeded the interim target for the 4-year cohort high school graduation rate.</w:t>
            </w:r>
          </w:p>
        </w:tc>
        <w:tc>
          <w:tcPr>
            <w:vAlign w:val="center"/>
          </w:tcPr>
          <w:p>
            <w:r>
              <w:t xml:space="preserve">True</w:t>
            </w:r>
          </w:p>
        </w:tc>
      </w:tr>
      <w:tr>
        <w:tc>
          <w:tcPr>
            <w:vAlign w:val="center"/>
          </w:tcPr>
          <w:p>
            <w:r>
              <w:t xml:space="preserve">Freire attributes gains in proficiency in growth to core priorities: high quality curriculum and instruction, evaluating the impacts of various strategies and initiatives, and an emphasis on centering student thinking and engagement (what we often refer to as deeper learning). </w:t>
            </w: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All Student Group met the interim goal/ improvement target for 4-year graduation.</w:t>
            </w:r>
          </w:p>
        </w:tc>
        <w:tc>
          <w:tcPr>
            <w:vAlign w:val="center"/>
          </w:tcPr>
          <w:p>
            <w:r>
              <w:t xml:space="preserve">True</w:t>
            </w:r>
          </w:p>
        </w:tc>
      </w:tr>
      <w:tr>
        <w:tc>
          <w:tcPr>
            <w:vAlign w:val="center"/>
          </w:tcPr>
          <w:p>
            <w:r>
              <w:t xml:space="preserve">Freire has implemented new, highly rated evidence based curriculum across grade levels. Freire has worked to better align curriculum to the standards.  </w:t>
            </w:r>
          </w:p>
        </w:tc>
        <w:tc>
          <w:tcPr>
            <w:vAlign w:val="center"/>
          </w:tcPr>
          <w:p>
            <w:r>
              <w:t xml:space="preserve">True</w:t>
            </w:r>
          </w:p>
        </w:tc>
      </w:tr>
      <w:tr>
        <w:tc>
          <w:tcPr>
            <w:vAlign w:val="center"/>
          </w:tcPr>
          <w:p>
            <w:r>
              <w:t xml:space="preserve">Freire has incorporated more formal and organized co-teaching assignments in English, math, and science at every grade level at the high school to ensure that both students and teachers are feeling supported in their instruction.</w:t>
            </w:r>
          </w:p>
        </w:tc>
        <w:tc>
          <w:tcPr>
            <w:vAlign w:val="center"/>
          </w:tcPr>
          <w:p>
            <w:r>
              <w:t xml:space="preserve">False</w:t>
            </w:r>
          </w:p>
        </w:tc>
      </w:tr>
      <w:tr>
        <w:tc>
          <w:tcPr>
            <w:vAlign w:val="center"/>
          </w:tcPr>
          <w:p>
            <w:r>
              <w:t xml:space="preserve">Freire attributes gains in proficiency in growth to core priorities: high quality curriculum and instruction, evaluating the impacts of various strategies and initiatives, and an emphasis on centering student thinking and engagement (what we often refer to as deeper learning). </w:t>
            </w: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All Student Group did not meet the performance standard for the career standards benchmark. However, we established better processes for covering CEW standards using a "career week" model and have hired a program manager at the CMO to support planning and implementation. </w:t>
            </w:r>
          </w:p>
        </w:tc>
        <w:tc>
          <w:tcPr>
            <w:vAlign w:val="center"/>
          </w:tcPr>
          <w:p>
            <w:r>
              <w:t xml:space="preserve">False</w:t>
            </w:r>
          </w:p>
        </w:tc>
      </w:tr>
      <w:tr>
        <w:tc>
          <w:tcPr>
            <w:vAlign w:val="center"/>
          </w:tcPr>
          <w:p>
            <w:r>
              <w:t xml:space="preserve">Regular data meetings, a central feature of our internal processes to evaluate strategy and impact, play an integral role in identifying challenges early on, and allowing teams to articulate action plans. </w:t>
            </w:r>
          </w:p>
        </w:tc>
        <w:tc>
          <w:tcPr>
            <w:vAlign w:val="center"/>
          </w:tcPr>
          <w:p>
            <w:r>
              <w:t xml:space="preserve">False</w:t>
            </w:r>
          </w:p>
        </w:tc>
      </w:tr>
      <w:tr>
        <w:tc>
          <w:tcPr>
            <w:vAlign w:val="center"/>
          </w:tcPr>
          <w:p>
            <w:r>
              <w:t xml:space="preserve">Our data warehouse allows us to disaggregate a range of academic, attendance, and behavioral indicators by demographics to support data-driven discussions and decisions. </w:t>
            </w:r>
          </w:p>
        </w:tc>
        <w:tc>
          <w:tcPr>
            <w:vAlign w:val="center"/>
          </w:tcPr>
          <w:p>
            <w:r>
              <w:t xml:space="preserve">False</w:t>
            </w:r>
          </w:p>
        </w:tc>
      </w:tr>
      <w:tr>
        <w:tc>
          <w:tcPr>
            <w:vAlign w:val="center"/>
          </w:tcPr>
          <w:p>
            <w:r>
              <w:t xml:space="preserve">Freire is exemplary in fostering a culture of high expectations for success for all students, educators, families, and community member.</w:t>
            </w:r>
          </w:p>
        </w:tc>
        <w:tc>
          <w:tcPr>
            <w:vAlign w:val="center"/>
          </w:tcPr>
          <w:p>
            <w:r>
              <w:t xml:space="preserve">True</w:t>
            </w:r>
          </w:p>
        </w:tc>
      </w:tr>
      <w:tr>
        <w:tc>
          <w:tcPr>
            <w:vAlign w:val="center"/>
          </w:tcPr>
          <w:p>
            <w:r>
              <w:t xml:space="preserve">Freire’s ability to Build leadership capacity and empower staff in the development and successful implementation of initiatives that better serve students, staff, and the school is exemplary.</w:t>
            </w:r>
          </w:p>
        </w:tc>
        <w:tc>
          <w:tcPr>
            <w:vAlign w:val="center"/>
          </w:tcPr>
          <w:p>
            <w:r>
              <w:t xml:space="preserve">True</w:t>
            </w:r>
          </w:p>
        </w:tc>
      </w:tr>
      <w:tr>
        <w:tc>
          <w:tcPr>
            <w:vAlign w:val="center"/>
          </w:tcPr>
          <w:p>
            <w:r>
              <w:t xml:space="preserve">Freire is exemplary in Organization of programmatic, human, and fiscal capital resources aligned with the school improvement plan and needs of the school community.
</w:t>
            </w:r>
          </w:p>
        </w:tc>
        <w:tc>
          <w:tcPr>
            <w:vAlign w:val="center"/>
          </w:tcPr>
          <w:p>
            <w:r>
              <w:t xml:space="preserve">False</w:t>
            </w:r>
          </w:p>
        </w:tc>
      </w:tr>
      <w:tr>
        <w:tc>
          <w:tcPr>
            <w:vAlign w:val="center"/>
          </w:tcPr>
          <w:p>
            <w:r>
              <w:t xml:space="preserve">Freire is exemplary within the Promotion and sustainment of a positive school environment where all members feel welcomed, supported, and safe in school: socially, emotionally, intellectually, and physically. </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Charter/Cyber Charter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All Student Group did not meet the proficiency standards on state assessments across all three subject areas.</w:t>
            </w:r>
          </w:p>
        </w:tc>
        <w:tc>
          <w:tcPr>
            <w:vAlign w:val="center"/>
          </w:tcPr>
          <w:p>
            <w:r>
              <w:t xml:space="preserve">True</w:t>
            </w:r>
          </w:p>
        </w:tc>
      </w:tr>
      <w:tr>
        <w:tc>
          <w:tcPr>
            <w:vAlign w:val="center"/>
          </w:tcPr>
          <w:p>
            <w:r>
              <w:t xml:space="preserve">All Student Group did not meet the performance standard for regular attendance. </w:t>
            </w:r>
          </w:p>
        </w:tc>
        <w:tc>
          <w:tcPr>
            <w:vAlign w:val="center"/>
          </w:tcPr>
          <w:p>
            <w:r>
              <w:t xml:space="preserve">True</w:t>
            </w:r>
          </w:p>
        </w:tc>
      </w:tr>
      <w:tr>
        <w:tc>
          <w:tcPr>
            <w:vAlign w:val="center"/>
          </w:tcPr>
          <w:p>
            <w:r>
              <w:t xml:space="preserve">Black, Multi-racial, and economically disadvantaged students did not meet the proficiency standards on state assessments across all three subject areas.</w:t>
            </w:r>
          </w:p>
        </w:tc>
        <w:tc>
          <w:tcPr>
            <w:vAlign w:val="center"/>
          </w:tcPr>
          <w:p>
            <w:r>
              <w:t xml:space="preserve">False</w:t>
            </w:r>
          </w:p>
        </w:tc>
      </w:tr>
      <w:tr>
        <w:tc>
          <w:tcPr>
            <w:vAlign w:val="center"/>
          </w:tcPr>
          <w:p>
            <w:r>
              <w:t xml:space="preserve">Need to continue supporting teachers with PLCs, observation &amp; feedback, and other supports to implement curriculum with fidelity.</w:t>
            </w:r>
          </w:p>
        </w:tc>
        <w:tc>
          <w:tcPr>
            <w:vAlign w:val="center"/>
          </w:tcPr>
          <w:p>
            <w:r>
              <w:t xml:space="preserve">True</w:t>
            </w:r>
          </w:p>
        </w:tc>
      </w:tr>
      <w:tr>
        <w:tc>
          <w:tcPr>
            <w:vAlign w:val="center"/>
          </w:tcPr>
          <w:p>
            <w:r>
              <w:t xml:space="preserve">Freire did not meet the performance standard for the career standards benchmark. </w:t>
            </w:r>
          </w:p>
        </w:tc>
        <w:tc>
          <w:tcPr>
            <w:vAlign w:val="center"/>
          </w:tcPr>
          <w:p>
            <w:r>
              <w:t xml:space="preserve">True</w:t>
            </w:r>
          </w:p>
        </w:tc>
      </w:tr>
      <w:tr>
        <w:tc>
          <w:tcPr>
            <w:vAlign w:val="center"/>
          </w:tcPr>
          <w:p>
            <w:r>
              <w:t xml:space="preserve">Freire's college enrollment has declined since COVID.</w:t>
            </w:r>
          </w:p>
        </w:tc>
        <w:tc>
          <w:tcPr>
            <w:vAlign w:val="center"/>
          </w:tcPr>
          <w:p>
            <w:r>
              <w:t xml:space="preserve">True</w:t>
            </w:r>
          </w:p>
        </w:tc>
      </w:tr>
      <w:tr>
        <w:tc>
          <w:tcPr>
            <w:vAlign w:val="center"/>
          </w:tcPr>
          <w:p>
            <w:r>
              <w:t xml:space="preserve">Special Education Students did not meet the interim target for achievement/growth, regular attendance, or career standards. </w:t>
            </w:r>
          </w:p>
        </w:tc>
        <w:tc>
          <w:tcPr>
            <w:vAlign w:val="center"/>
          </w:tcPr>
          <w:p>
            <w:r>
              <w:t xml:space="preserve">True</w:t>
            </w:r>
          </w:p>
        </w:tc>
      </w:tr>
      <w:tr>
        <w:tc>
          <w:tcPr>
            <w:vAlign w:val="center"/>
          </w:tcPr>
          <w:p>
            <w:r>
              <w:t xml:space="preserve">Freire's ability to provide frequent and timely and systematic feedback &amp; support on instructional practices. </w:t>
            </w:r>
          </w:p>
        </w:tc>
        <w:tc>
          <w:tcPr>
            <w:vAlign w:val="center"/>
          </w:tcPr>
          <w:p>
            <w:r>
              <w:t xml:space="preserve">False</w:t>
            </w:r>
          </w:p>
        </w:tc>
      </w:tr>
      <w:tr>
        <w:tc>
          <w:tcPr>
            <w:vAlign w:val="center"/>
          </w:tcPr>
          <w:p>
            <w:r>
              <w:t xml:space="preserve">Need to continue supporting teachers with PLCs, observation &amp; feedback, and other supports to implement curriculum with fidelity.</w:t>
            </w:r>
          </w:p>
        </w:tc>
        <w:tc>
          <w:tcPr>
            <w:vAlign w:val="center"/>
          </w:tcPr>
          <w:p>
            <w:r>
              <w:t xml:space="preserve">False</w:t>
            </w:r>
          </w:p>
        </w:tc>
      </w:tr>
      <w:tr>
        <w:tc>
          <w:tcPr>
            <w:vAlign w:val="center"/>
          </w:tcPr>
          <w:p>
            <w:r>
              <w:t xml:space="preserve">Need to continue supporting teachers with PLCs, observation &amp; feedback, and other supports to implement curriculum with fidelity.</w:t>
            </w:r>
          </w:p>
        </w:tc>
        <w:tc>
          <w:tcPr>
            <w:vAlign w:val="center"/>
          </w:tcPr>
          <w:p>
            <w:r>
              <w:t xml:space="preserve">False</w:t>
            </w:r>
          </w:p>
        </w:tc>
      </w:tr>
      <w:tr>
        <w:tc>
          <w:tcPr>
            <w:vAlign w:val="center"/>
          </w:tcPr>
          <w:p>
            <w:r>
              <w:t xml:space="preserve">Just under six percent of our special education population are proficient on state assessments (PSSA/Keystone combined). </w:t>
            </w:r>
          </w:p>
        </w:tc>
        <w:tc>
          <w:tcPr>
            <w:vAlign w:val="center"/>
          </w:tcPr>
          <w:p>
            <w:r>
              <w:t xml:space="preserve">False</w:t>
            </w:r>
          </w:p>
        </w:tc>
      </w:tr>
      <w:tr>
        <w:tc>
          <w:tcPr>
            <w:vAlign w:val="center"/>
          </w:tcPr>
          <w:p>
            <w:r>
              <w:t xml:space="preserve">Freire’s ability to Monitor and evaluate the impact of professional learning on staff practices and student learning is emergent. </w:t>
            </w:r>
          </w:p>
        </w:tc>
        <w:tc>
          <w:tcPr>
            <w:vAlign w:val="center"/>
          </w:tcPr>
          <w:p>
            <w:r>
              <w:t xml:space="preserve">False</w:t>
            </w:r>
          </w:p>
        </w:tc>
      </w:tr>
      <w:tr>
        <w:tc>
          <w:tcPr>
            <w:vAlign w:val="center"/>
          </w:tcPr>
          <w:p>
            <w:r>
              <w:t xml:space="preserve">Use systematic, collaborative planning processes to ensure instruction is coordinated, aligned, and evidence-based.</w:t>
            </w:r>
          </w:p>
        </w:tc>
        <w:tc>
          <w:tcPr>
            <w:vAlign w:val="center"/>
          </w:tcPr>
          <w:p>
            <w:r>
              <w:t xml:space="preserve">False</w:t>
            </w:r>
          </w:p>
        </w:tc>
      </w:tr>
      <w:tr>
        <w:tc>
          <w:tcPr>
            <w:vAlign w:val="center"/>
          </w:tcPr>
          <w:p>
            <w:r>
              <w:t xml:space="preserve">Freire’s Implementation of a multi-tiered system of supports for academics and behavior is emergent.</w:t>
            </w:r>
          </w:p>
        </w:tc>
        <w:tc>
          <w:tcPr>
            <w:vAlign w:val="center"/>
          </w:tcPr>
          <w:p>
            <w:r>
              <w:t xml:space="preserve">True</w:t>
            </w:r>
          </w:p>
        </w:tc>
      </w:tr>
      <w:tr>
        <w:tc>
          <w:tcPr>
            <w:vAlign w:val="center"/>
          </w:tcPr>
          <w:p/>
        </w:tc>
        <w:tc>
          <w:tcPr>
            <w:vAlign w:val="center"/>
          </w:tcPr>
          <w:p>
            <w:r>
              <w:t xml:space="preserve">True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t xml:space="preserve">We have identified that more aligned, higher quality, more consistently implemented curriculum would make a big difference in student outcomes and took steps to adopt new ELA and math curriculum. Now we need to pair that new, more rigorous curriculum with high quality PD and more frequent, targeted/aligned observation feedback. This will help at a Tier 1 level. However, there are small groups of students, with and without IEPs, who will need more targeted supports, so we need to focus on the implementation of our MTSS program. We also have seen the impact of COVID on our college enrollment numbers, for all students and for special education students specifically. As a college prep school, this is a key element of our mission and needs to be a focus during this comprehensive planning cycle.</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All Student Group did not meet the proficiency standards on state assessments across all three subject areas.</w:t>
            </w:r>
          </w:p>
        </w:tc>
        <w:tc>
          <w:tcPr>
            <w:vAlign w:val="center"/>
          </w:tcPr>
          <w:p>
            <w:r>
              <w:t xml:space="preserve">Successfully pairing high quality curriculum with high quality instruction (the need to provide PLCs, observation and feedback, and other supports to teachers to implement the curriculum successfully).</w:t>
            </w:r>
          </w:p>
        </w:tc>
        <w:tc>
          <w:tcPr>
            <w:vAlign w:val="center"/>
          </w:tcPr>
          <w:p>
            <w:r>
              <w:t xml:space="preserve">True</w:t>
            </w:r>
          </w:p>
        </w:tc>
      </w:tr>
      <w:tr>
        <w:tc>
          <w:tcPr>
            <w:vAlign w:val="center"/>
          </w:tcPr>
          <w:p>
            <w:r>
              <w:t xml:space="preserve">Freire did not meet the performance standard for the career standards benchmark. </w:t>
            </w:r>
          </w:p>
        </w:tc>
        <w:tc>
          <w:tcPr>
            <w:vAlign w:val="center"/>
          </w:tcPr>
          <w:p>
            <w:r>
              <w:t xml:space="preserve">Freire is in the midst of establishing better processes for covering CEW standards using a "career week" model and has hired a program manager at the CMO to support planning and implementation. </w:t>
            </w:r>
          </w:p>
        </w:tc>
        <w:tc>
          <w:tcPr>
            <w:vAlign w:val="center"/>
          </w:tcPr>
          <w:p>
            <w:r>
              <w:t xml:space="preserve">True</w:t>
            </w:r>
          </w:p>
        </w:tc>
      </w:tr>
      <w:tr>
        <w:tc>
          <w:tcPr>
            <w:vAlign w:val="center"/>
          </w:tcPr>
          <w:p>
            <w:r>
              <w:t xml:space="preserve">Freire's college enrollment has declined since COVID.</w:t>
            </w:r>
          </w:p>
        </w:tc>
        <w:tc>
          <w:tcPr>
            <w:vAlign w:val="center"/>
          </w:tcPr>
          <w:p>
            <w:r>
              <w:t xml:space="preserve">We will more intentionally use data to monitor the steps along the college application process.</w:t>
            </w:r>
          </w:p>
        </w:tc>
        <w:tc>
          <w:tcPr>
            <w:vAlign w:val="center"/>
          </w:tcPr>
          <w:p>
            <w:r>
              <w:t xml:space="preserve">True</w:t>
            </w:r>
          </w:p>
        </w:tc>
      </w:tr>
      <w:tr>
        <w:tc>
          <w:tcPr>
            <w:vAlign w:val="center"/>
          </w:tcPr>
          <w:p>
            <w:r>
              <w:t xml:space="preserve">Special Education Students did not meet the interim target for achievement/growth, regular attendance, or career standards. </w:t>
            </w:r>
          </w:p>
        </w:tc>
        <w:tc>
          <w:tcPr>
            <w:vAlign w:val="center"/>
          </w:tcPr>
          <w:p>
            <w:r>
              <w:t xml:space="preserve">Freire holds regular data meetings with key stakeholders to review achievement/growth, regular attendance, and career standards data with special education specialists.</w:t>
            </w:r>
          </w:p>
        </w:tc>
        <w:tc>
          <w:tcPr>
            <w:vAlign w:val="center"/>
          </w:tcPr>
          <w:p>
            <w:r>
              <w:t xml:space="preserve">False</w:t>
            </w:r>
          </w:p>
        </w:tc>
      </w:tr>
      <w:tr>
        <w:tc>
          <w:tcPr>
            <w:vAlign w:val="center"/>
          </w:tcPr>
          <w:p>
            <w:r>
              <w:t xml:space="preserve">Freire’s Implementation of a multi-tiered system of supports for academics and behavior is emergent.</w:t>
            </w:r>
          </w:p>
        </w:tc>
        <w:tc>
          <w:tcPr>
            <w:vAlign w:val="center"/>
          </w:tcPr>
          <w:p/>
        </w:tc>
        <w:tc>
          <w:tcPr>
            <w:vAlign w:val="center"/>
          </w:tcPr>
          <w:p>
            <w:r>
              <w:t xml:space="preserve">False</w:t>
            </w:r>
          </w:p>
        </w:tc>
      </w:tr>
      <w:tr>
        <w:tc>
          <w:tcPr>
            <w:vAlign w:val="center"/>
          </w:tcPr>
          <w:p>
            <w:r>
              <w:t xml:space="preserve">Need to continue supporting teachers with PLCs, observation &amp; feedback, and other supports to implement curriculum with fidelity.</w:t>
            </w:r>
          </w:p>
        </w:tc>
        <w:tc>
          <w:tcPr>
            <w:vAlign w:val="center"/>
          </w:tcPr>
          <w:p/>
        </w:tc>
        <w:tc>
          <w:tcPr>
            <w:vAlign w:val="center"/>
          </w:tcPr>
          <w:p>
            <w:r>
              <w:t xml:space="preserve">False</w:t>
            </w:r>
          </w:p>
        </w:tc>
      </w:tr>
      <w:tr>
        <w:tc>
          <w:tcPr>
            <w:vAlign w:val="center"/>
          </w:tcPr>
          <w:p/>
        </w:tc>
        <w:tc>
          <w:tcPr>
            <w:vAlign w:val="center"/>
          </w:tcPr>
          <w:p/>
        </w:tc>
        <w:tc>
          <w:tcPr>
            <w:vAlign w:val="center"/>
          </w:tcPr>
          <w:p>
            <w:r>
              <w:t xml:space="preserve">False</w:t>
            </w:r>
          </w:p>
        </w:tc>
      </w:tr>
      <w:tr>
        <w:tc>
          <w:tcPr>
            <w:vAlign w:val="center"/>
          </w:tcPr>
          <w:p>
            <w:r>
              <w:t xml:space="preserve">All Student Group did not meet the performance standard for regular attendance. </w:t>
            </w:r>
          </w:p>
        </w:tc>
        <w:tc>
          <w:tcPr>
            <w:vAlign w:val="center"/>
          </w:tcPr>
          <w:p>
            <w:r>
              <w:t xml:space="preserve">As part of our MTSS programming, Freire will continue to hold regular attendance data meetings with key stakeholders to review attendance data schoolwide and by key student subgroups to celebrate growth and identify barriers. </w:t>
            </w: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One or more student groups met/exceeded the standard for growth across all three subjects areas.</w:t>
            </w:r>
          </w:p>
        </w:tc>
        <w:tc>
          <w:tcPr>
            <w:vAlign w:val="center"/>
          </w:tcPr>
          <w:p/>
        </w:tc>
      </w:tr>
      <w:tr>
        <w:tc>
          <w:tcPr>
            <w:vAlign w:val="center"/>
          </w:tcPr>
          <w:p>
            <w:r>
              <w:t xml:space="preserve">All Student Group met the interim goal/ improvement target for 4-year graduation.</w:t>
            </w:r>
          </w:p>
        </w:tc>
        <w:tc>
          <w:tcPr>
            <w:vAlign w:val="center"/>
          </w:tcPr>
          <w:p/>
        </w:tc>
      </w:tr>
      <w:tr>
        <w:tc>
          <w:tcPr>
            <w:vAlign w:val="center"/>
          </w:tcPr>
          <w:p>
            <w:r>
              <w:t xml:space="preserve">Freire is exemplary in fostering a culture of high expectations for success for all students, educators, families, and community member.</w:t>
            </w:r>
          </w:p>
        </w:tc>
        <w:tc>
          <w:tcPr>
            <w:vAlign w:val="center"/>
          </w:tcPr>
          <w:p>
            <w:r>
              <w:t xml:space="preserve">We should be pairing high expectations with high supports.  Since we have a culture of high expectations to build upon, the additional supports both to teachers in the form of high quality curriculum, PD, and observation/feedback, and students, in the form of MTSS and more targeted college advising, will lead to improved outcomes.</w:t>
            </w:r>
          </w:p>
        </w:tc>
      </w:tr>
      <w:tr>
        <w:tc>
          <w:tcPr>
            <w:vAlign w:val="center"/>
          </w:tcPr>
          <w:p>
            <w:r>
              <w:t xml:space="preserve">Freire’s ability to Build leadership capacity and empower staff in the development and successful implementation of initiatives that better serve students, staff, and the school is exemplary.</w:t>
            </w:r>
          </w:p>
        </w:tc>
        <w:tc>
          <w:tcPr>
            <w:vAlign w:val="center"/>
          </w:tcPr>
          <w:p>
            <w:r>
              <w:t xml:space="preserve">Strengthening our teaching staff is a top priority for the year(s) ahead; coaching, professional learning communities, and professional development will ensure that we have the most effective teaching staff. Assistant Head of Academics will provide instructional coaches with initial training on the vision and priorities of instructional coaching at Freire; expectations and responsibilities of coaches; how to identify action items and set goals; and how to use Whetstone (our platform for teacher observations) for entering observation notes. They will also lead a Deeper Learning Rubric calibration activity with coaches at start of year, in addition to, holding weekly one-on-one meetings to review observation data, discuss trends, determine next steps, and provide support.
Our coaches will meet weekly with their coaching load to debrief observations, provide feedback, practice key skills, and support internalization of curriculum. The Assistant Head of Academics will support content team leads in the design and facilitation of biweekly Professional Learning Communities (PLCs) aimed at supporting the overall instructional vision for the implementation of high quality curriculum. Content team leads will develop sessions informed by observation trends (coaching co-observations with Assistant Head of Academics) and in support of  curriculum internalization, as well as provide space for collaboration, troubleshooting and problem-solving. 
</w:t>
            </w:r>
          </w:p>
        </w:tc>
      </w:tr>
      <w:tr>
        <w:tc>
          <w:tcPr>
            <w:vAlign w:val="center"/>
          </w:tcPr>
          <w:p>
            <w:r>
              <w:t xml:space="preserve">Freire has implemented new, highly rated evidence based curriculum across grade levels. Freire has worked to better align curriculum to the standards.</w:t>
            </w:r>
          </w:p>
        </w:tc>
        <w:tc>
          <w:tcPr>
            <w:vAlign w:val="center"/>
          </w:tcPr>
          <w:p>
            <w:r>
              <w:t xml:space="preserve">We can leverage our new curriculum by providing PLCs, observation &amp; feedback, and other supports to teachers.</w:t>
            </w:r>
          </w:p>
        </w:tc>
      </w:tr>
      <w:tr>
        <w:tc>
          <w:tcPr>
            <w:vAlign w:val="center"/>
          </w:tcPr>
          <w:p>
            <w:r>
              <w:t xml:space="preserve">All Student Group, Economically Disadvantaged, African American, and Student with Disabilities met or exceeded the interim target for the 4-year cohort high school graduation rate.</w:t>
            </w:r>
          </w:p>
        </w:tc>
        <w:tc>
          <w:tcPr>
            <w:vAlign w:val="center"/>
          </w:tcP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Will will continue to provide PLCs, observation and feedback, and other supports to teachers to implement the Math/ELA/Science curriculum successfully.</w:t>
            </w:r>
          </w:p>
        </w:tc>
      </w:tr>
      <w:tr>
        <w:tc>
          <w:tcPr>
            <w:vAlign w:val="center"/>
          </w:tcPr>
          <w:p/>
        </w:tc>
        <w:tc>
          <w:tcPr>
            <w:vAlign w:val="center"/>
          </w:tcPr>
          <w:p>
            <w:r>
              <w:t xml:space="preserve">We will establish better processes for covering CEW standards using a "career week" model and have hired a program manager at the CMO to support planning and implementation.</w:t>
            </w:r>
          </w:p>
        </w:tc>
      </w:tr>
      <w:tr>
        <w:tc>
          <w:tcPr>
            <w:vAlign w:val="center"/>
          </w:tcPr>
          <w:p/>
        </w:tc>
        <w:tc>
          <w:tcPr>
            <w:vAlign w:val="center"/>
          </w:tcPr>
          <w:p>
            <w:r>
              <w:t xml:space="preserve">We will more intentionally use data to monitor the steps along the college application process.</w:t>
            </w:r>
          </w:p>
        </w:tc>
      </w:tr>
      <w:tr>
        <w:tc>
          <w:tcPr>
            <w:vAlign w:val="center"/>
          </w:tcPr>
          <w:p/>
        </w:tc>
        <w:tc>
          <w:tcPr>
            <w:vAlign w:val="center"/>
          </w:tcPr>
          <w:p>
            <w:r>
              <w:t xml:space="preserve">We will send automated attendance letters to students and families, in addition to holding regular attendance meetings to identify barriers and celebrate growth.</w:t>
            </w:r>
          </w:p>
        </w:tc>
      </w:tr>
    </w:tbl>
    <w:p>
      <w:r>
        <w:br/>
      </w:r>
      <w:r>
        <w:br/>
      </w:r>
      <w:r>
        <w:br/>
      </w:r>
      <w:r>
        <w:br/>
      </w:r>
      <w:r>
        <w:br/>
      </w:r>
      <w:r>
        <w:br/>
      </w:r>
      <w:r>
        <w:br w:type="page"/>
      </w:r>
      <w:r>
        <w:lastRenderedPageBreak/>
      </w:r>
    </w:p>
    <w:p>
      <w:pPr>
        <w:pStyle w:val="Heading1"/>
      </w:pPr>
      <w:r>
        <w:t xml:space="preserve">Goal Setting</w:t>
      </w:r>
    </w:p>
    <w:p>
      <w:pPr>
        <w:pStyle w:val="Heading2"/>
      </w:pPr>
      <w:r>
        <w:t xml:space="preserve">Priority: Will will continue to provide PLCs, observation and feedback, and other supports to teachers to implement the Math/ELA/Science curriculum successfully.</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By Target Year 3, 47% of middle school students and 78% of 11th graders will score proficient on PSSA ELA and Keystone Literature, respectively.</w:t>
            </w:r>
          </w:p>
        </w:tc>
      </w:tr>
      <w:tr>
        <w:tc>
          <w:tcPr>
            <w:gridSpan w:val="4"/>
            <w:vAlign w:val="center"/>
          </w:tcPr>
          <w:p>
            <w:r>
              <w:rPr>
                <w:b/>
              </w:rPr>
              <w:t xml:space="preserve">Measurable Goal Nickname (35 Character Max)</w:t>
            </w:r>
          </w:p>
        </w:tc>
      </w:tr>
      <w:tr>
        <w:tc>
          <w:tcPr>
            <w:gridSpan w:val="4"/>
            <w:vAlign w:val="center"/>
          </w:tcPr>
          <w:p>
            <w:r>
              <w:t xml:space="preserve">PSSA ELA/Keystone Literature</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37% Proficiency on PSSA ELA / 68% on Keystone Literature</w:t>
            </w:r>
          </w:p>
        </w:tc>
        <w:tc>
          <w:tcPr>
            <w:vAlign w:val="center"/>
          </w:tcPr>
          <w:p>
            <w:r>
              <w:t xml:space="preserve">42% Proficiency on PSSA ELA / 73% on Keystone Literature</w:t>
            </w:r>
          </w:p>
        </w:tc>
        <w:tc>
          <w:tcPr>
            <w:vAlign w:val="center"/>
          </w:tcPr>
          <w:p>
            <w:r>
              <w:t xml:space="preserve">By Target Year 3, 47% of middle school students and 78% of 11th graders will score proficient on PSSA ELA and Keystone Literature, respectively.</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100% of teachers are implementing standards aligned
curriculum</w:t>
            </w:r>
          </w:p>
        </w:tc>
        <w:tc>
          <w:tcPr>
            <w:vAlign w:val="center"/>
          </w:tcPr>
          <w:p>
            <w:r>
              <w:t xml:space="preserve">27% Proficiency (MS) / 58% (11) on Star Reading benchmark</w:t>
            </w:r>
          </w:p>
        </w:tc>
        <w:tc>
          <w:tcPr>
            <w:vAlign w:val="center"/>
          </w:tcPr>
          <w:p>
            <w:r>
              <w:t xml:space="preserve">32% Proficiency (MS) / 63% (11) on Star Reading benchmark</w:t>
            </w:r>
          </w:p>
        </w:tc>
        <w:tc>
          <w:tcPr>
            <w:vAlign w:val="center"/>
          </w:tcPr>
          <w:p>
            <w:r>
              <w:t xml:space="preserve">37% Proficiency on PSSA ELA / 68% on Keystone Literature</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By Target Year 3, 26% of middle school students and 53% of 11th graders will score proficient on PSSA ELA and Keystone Literature, respectively.</w:t>
            </w:r>
          </w:p>
        </w:tc>
      </w:tr>
      <w:tr>
        <w:tc>
          <w:tcPr>
            <w:gridSpan w:val="4"/>
            <w:vAlign w:val="center"/>
          </w:tcPr>
          <w:p>
            <w:r>
              <w:rPr>
                <w:b/>
              </w:rPr>
              <w:t xml:space="preserve">Measurable Goal Nickname (35 Character Max)</w:t>
            </w:r>
          </w:p>
        </w:tc>
      </w:tr>
      <w:tr>
        <w:tc>
          <w:tcPr>
            <w:gridSpan w:val="4"/>
            <w:vAlign w:val="center"/>
          </w:tcPr>
          <w:p>
            <w:r>
              <w:t xml:space="preserve">PSSA Math/Keystone Algebra</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16% Proficiency on PSSA Math / 43% on Keystone Algebra</w:t>
            </w:r>
          </w:p>
        </w:tc>
        <w:tc>
          <w:tcPr>
            <w:vAlign w:val="center"/>
          </w:tcPr>
          <w:p>
            <w:r>
              <w:t xml:space="preserve">21% Proficiency on PSSA Math / 48% on Keystone Algebra</w:t>
            </w:r>
          </w:p>
        </w:tc>
        <w:tc>
          <w:tcPr>
            <w:vAlign w:val="center"/>
          </w:tcPr>
          <w:p>
            <w:r>
              <w:t xml:space="preserve">By Target Year 3, 26% of middle school students and 53% of 11th graders will score proficient on PSSA ELA and Keystone Literature, respectively.</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100% of teachers are using grade level texts</w:t>
            </w:r>
          </w:p>
        </w:tc>
        <w:tc>
          <w:tcPr>
            <w:vAlign w:val="center"/>
          </w:tcPr>
          <w:p>
            <w:r>
              <w:t xml:space="preserve">6% Proficiency (MS) / 33% (11) on Star Math benchmark</w:t>
            </w:r>
          </w:p>
        </w:tc>
        <w:tc>
          <w:tcPr>
            <w:vAlign w:val="center"/>
          </w:tcPr>
          <w:p>
            <w:r>
              <w:t xml:space="preserve">11% Proficiency (MS) / 38% (11) on Star Math benchmark</w:t>
            </w:r>
          </w:p>
        </w:tc>
        <w:tc>
          <w:tcPr>
            <w:vAlign w:val="center"/>
          </w:tcPr>
          <w:p>
            <w:r>
              <w:t xml:space="preserve">16% Proficiency on PSSA Math / 43% on Keystone Algebra</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Other                                            </w:t>
            </w:r>
          </w:p>
        </w:tc>
      </w:tr>
      <w:tr>
        <w:tc>
          <w:tcPr>
            <w:gridSpan w:val="4"/>
            <w:vAlign w:val="center"/>
          </w:tcPr>
          <w:p>
            <w:r>
              <w:rPr>
                <w:b/>
              </w:rPr>
              <w:t xml:space="preserve">Measurable Goal Statement (Smart Goal)</w:t>
            </w:r>
          </w:p>
        </w:tc>
      </w:tr>
      <w:tr>
        <w:tc>
          <w:tcPr>
            <w:gridSpan w:val="4"/>
            <w:vAlign w:val="center"/>
          </w:tcPr>
          <w:p>
            <w:r>
              <w:t xml:space="preserve">By Target Year 3, 46% of 8th graders and 45% of 11th graders will score proficient on PSSA Science and Keystone Biology, respectively.</w:t>
            </w:r>
          </w:p>
        </w:tc>
      </w:tr>
      <w:tr>
        <w:tc>
          <w:tcPr>
            <w:gridSpan w:val="4"/>
            <w:vAlign w:val="center"/>
          </w:tcPr>
          <w:p>
            <w:r>
              <w:rPr>
                <w:b/>
              </w:rPr>
              <w:t xml:space="preserve">Measurable Goal Nickname (35 Character Max)</w:t>
            </w:r>
          </w:p>
        </w:tc>
      </w:tr>
      <w:tr>
        <w:tc>
          <w:tcPr>
            <w:gridSpan w:val="4"/>
            <w:vAlign w:val="center"/>
          </w:tcPr>
          <w:p>
            <w:r>
              <w:t xml:space="preserve">PSSA Science/Keystone Biology</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36% Proficiency on PSSA Science / 35% on Keystone Biology
</w:t>
            </w:r>
          </w:p>
        </w:tc>
        <w:tc>
          <w:tcPr>
            <w:vAlign w:val="center"/>
          </w:tcPr>
          <w:p>
            <w:r>
              <w:t xml:space="preserve">41% Proficiency on PSSA Science / 40% on Keystone Biology</w:t>
            </w:r>
          </w:p>
        </w:tc>
        <w:tc>
          <w:tcPr>
            <w:vAlign w:val="center"/>
          </w:tcPr>
          <w:p>
            <w:r>
              <w:t xml:space="preserve">By Target Year 3, 46% of 8th graders and 45% of 11th graders will score proficient on PSSA Science and Keystone Biology, respectively.</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100% of teachers are implementing standards aligned curriculum</w:t>
            </w:r>
          </w:p>
        </w:tc>
        <w:tc>
          <w:tcPr>
            <w:vAlign w:val="center"/>
          </w:tcPr>
          <w:p>
            <w:r>
              <w:t xml:space="preserve">26% Proficiency (MS) / 25% (11) on Biology benchmark</w:t>
            </w:r>
          </w:p>
        </w:tc>
        <w:tc>
          <w:tcPr>
            <w:vAlign w:val="center"/>
          </w:tcPr>
          <w:p>
            <w:r>
              <w:t xml:space="preserve">31% Proficiency (MS) / 30% (11) on Biology benchmark</w:t>
            </w:r>
          </w:p>
        </w:tc>
        <w:tc>
          <w:tcPr>
            <w:vAlign w:val="center"/>
          </w:tcPr>
          <w:p>
            <w:r>
              <w:t xml:space="preserve">36% Proficiency on PSSA Science / 35% on Keystone Biology</w:t>
            </w:r>
          </w:p>
        </w:tc>
      </w:tr>
    </w:tbl>
    <w:p>
      <w:pPr>
        <w:pStyle w:val="Heading2"/>
      </w:pPr>
      <w:r>
        <w:t xml:space="preserve">Priority: We will more intentionally use data to monitor the steps along the college application process.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Post-secondary transition to school, military, or work                                            </w:t>
            </w:r>
          </w:p>
        </w:tc>
      </w:tr>
      <w:tr>
        <w:tc>
          <w:tcPr>
            <w:gridSpan w:val="4"/>
            <w:vAlign w:val="center"/>
          </w:tcPr>
          <w:p>
            <w:r>
              <w:rPr>
                <w:b/>
              </w:rPr>
              <w:t xml:space="preserve">Measurable Goal Statement (Smart Goal)</w:t>
            </w:r>
          </w:p>
        </w:tc>
      </w:tr>
      <w:tr>
        <w:tc>
          <w:tcPr>
            <w:gridSpan w:val="4"/>
            <w:vAlign w:val="center"/>
          </w:tcPr>
          <w:p>
            <w:r>
              <w:t xml:space="preserve">90% of 12th graders will be accepted to a 2 or 4 year college</w:t>
            </w:r>
          </w:p>
        </w:tc>
      </w:tr>
      <w:tr>
        <w:tc>
          <w:tcPr>
            <w:gridSpan w:val="4"/>
            <w:vAlign w:val="center"/>
          </w:tcPr>
          <w:p>
            <w:r>
              <w:rPr>
                <w:b/>
              </w:rPr>
              <w:t xml:space="preserve">Measurable Goal Nickname (35 Character Max)</w:t>
            </w:r>
          </w:p>
        </w:tc>
      </w:tr>
      <w:tr>
        <w:tc>
          <w:tcPr>
            <w:gridSpan w:val="4"/>
            <w:vAlign w:val="center"/>
          </w:tcPr>
          <w:p>
            <w:r>
              <w:t xml:space="preserve">Post-Secondary Goals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70% of students apply to a 2 or 4 year college</w:t>
            </w:r>
          </w:p>
        </w:tc>
        <w:tc>
          <w:tcPr>
            <w:vAlign w:val="center"/>
          </w:tcPr>
          <w:p>
            <w:r>
              <w:t xml:space="preserve">80% of students apply to a 2 or 4 year college</w:t>
            </w:r>
          </w:p>
        </w:tc>
        <w:tc>
          <w:tcPr>
            <w:vAlign w:val="center"/>
          </w:tcPr>
          <w:p>
            <w:r>
              <w:t xml:space="preserve">90% of 12th graders will be accepted to a 2 or 4 year college</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70% of 12th graders have taken the ACT</w:t>
            </w:r>
          </w:p>
        </w:tc>
        <w:tc>
          <w:tcPr>
            <w:vAlign w:val="center"/>
          </w:tcPr>
          <w:p>
            <w:r>
              <w:t xml:space="preserve">90% of 12th graders have taken the ACT</w:t>
            </w:r>
          </w:p>
        </w:tc>
        <w:tc>
          <w:tcPr>
            <w:vAlign w:val="center"/>
          </w:tcPr>
          <w:p>
            <w:r>
              <w:t xml:space="preserve">90% of 12th graders have submitted an application</w:t>
            </w:r>
          </w:p>
        </w:tc>
        <w:tc>
          <w:tcPr>
            <w:vAlign w:val="center"/>
          </w:tcPr>
          <w:p>
            <w:r>
              <w:t xml:space="preserve">90% of 12th graders accepted to a 2 or 4 year college</w:t>
            </w:r>
          </w:p>
        </w:tc>
      </w:tr>
    </w:tbl>
    <w:p>
      <w:pPr>
        <w:pStyle w:val="Heading2"/>
      </w:pPr>
      <w:r>
        <w:t xml:space="preserve">Priority: We will establish better processes for covering CEW standards using a "career week" model and have hired a program manager at the CMO to support planning and implementation.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Career Standards Benchmark                                            </w:t>
            </w:r>
          </w:p>
        </w:tc>
      </w:tr>
      <w:tr>
        <w:tc>
          <w:tcPr>
            <w:gridSpan w:val="4"/>
            <w:vAlign w:val="center"/>
          </w:tcPr>
          <w:p>
            <w:r>
              <w:rPr>
                <w:b/>
              </w:rPr>
              <w:t xml:space="preserve">Measurable Goal Statement (Smart Goal)</w:t>
            </w:r>
          </w:p>
        </w:tc>
      </w:tr>
      <w:tr>
        <w:tc>
          <w:tcPr>
            <w:gridSpan w:val="4"/>
            <w:vAlign w:val="center"/>
          </w:tcPr>
          <w:p>
            <w:r>
              <w:t xml:space="preserve">90% of students will have met the standard for career benchmarks</w:t>
            </w:r>
          </w:p>
        </w:tc>
      </w:tr>
      <w:tr>
        <w:tc>
          <w:tcPr>
            <w:gridSpan w:val="4"/>
            <w:vAlign w:val="center"/>
          </w:tcPr>
          <w:p>
            <w:r>
              <w:rPr>
                <w:b/>
              </w:rPr>
              <w:t xml:space="preserve">Measurable Goal Nickname (35 Character Max)</w:t>
            </w:r>
          </w:p>
        </w:tc>
      </w:tr>
      <w:tr>
        <w:tc>
          <w:tcPr>
            <w:gridSpan w:val="4"/>
            <w:vAlign w:val="center"/>
          </w:tcPr>
          <w:p>
            <w:r>
              <w:t xml:space="preserve">Career Standards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70% of students will have met the standard for career benchmarks</w:t>
            </w:r>
          </w:p>
        </w:tc>
        <w:tc>
          <w:tcPr>
            <w:vAlign w:val="center"/>
          </w:tcPr>
          <w:p>
            <w:r>
              <w:t xml:space="preserve">80% of students will have met the standard for career benchmarks</w:t>
            </w:r>
          </w:p>
        </w:tc>
        <w:tc>
          <w:tcPr>
            <w:vAlign w:val="center"/>
          </w:tcPr>
          <w:p>
            <w:r>
              <w:t xml:space="preserve">90% of students will have met the standard for career benchmarks</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70% of eligible students will have met the threshold for career artifacts</w:t>
            </w:r>
          </w:p>
        </w:tc>
        <w:tc>
          <w:tcPr>
            <w:vAlign w:val="center"/>
          </w:tcPr>
          <w:p>
            <w:r>
              <w:t xml:space="preserve">90% of eligible students will have met the threshold for career artifacts</w:t>
            </w:r>
          </w:p>
        </w:tc>
        <w:tc>
          <w:tcPr>
            <w:vAlign w:val="center"/>
          </w:tcPr>
          <w:p>
            <w:r>
              <w:t xml:space="preserve">90% of eligible students will have met the threshold for career artifacts</w:t>
            </w:r>
          </w:p>
        </w:tc>
        <w:tc>
          <w:tcPr>
            <w:vAlign w:val="center"/>
          </w:tcPr>
          <w:p>
            <w:r>
              <w:t xml:space="preserve">90% of students will have met the standard for career benchmarks</w:t>
            </w:r>
          </w:p>
        </w:tc>
      </w:tr>
    </w:tbl>
    <w:p>
      <w:pPr>
        <w:pStyle w:val="Heading2"/>
      </w:pPr>
      <w:r>
        <w:t xml:space="preserve">Priority: We will send automated attendance letters to students and families, in addition to holding regular attendance meetings to identify barriers and celebrate growth.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80% of students will have met the standard for regular attendance</w:t>
            </w:r>
          </w:p>
        </w:tc>
      </w:tr>
      <w:tr>
        <w:tc>
          <w:tcPr>
            <w:gridSpan w:val="4"/>
            <w:vAlign w:val="center"/>
          </w:tcPr>
          <w:p>
            <w:r>
              <w:rPr>
                <w:b/>
              </w:rPr>
              <w:t xml:space="preserve">Measurable Goal Nickname (35 Character Max)</w:t>
            </w:r>
          </w:p>
        </w:tc>
      </w:tr>
      <w:tr>
        <w:tc>
          <w:tcPr>
            <w:gridSpan w:val="4"/>
            <w:vAlign w:val="center"/>
          </w:tcPr>
          <w:p>
            <w:r>
              <w:t xml:space="preserve">Regular Attendance</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70% of students will have met the standard for regular attendance</w:t>
            </w:r>
          </w:p>
        </w:tc>
        <w:tc>
          <w:tcPr>
            <w:vAlign w:val="center"/>
          </w:tcPr>
          <w:p>
            <w:r>
              <w:t xml:space="preserve">75% of students will have met the standard for regular attendance</w:t>
            </w:r>
          </w:p>
        </w:tc>
        <w:tc>
          <w:tcPr>
            <w:vAlign w:val="center"/>
          </w:tcPr>
          <w:p>
            <w:r>
              <w:t xml:space="preserve">80% of students will have met the standard for regular attendance</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65% of students will have met the standard for regular attendance</w:t>
            </w:r>
          </w:p>
        </w:tc>
        <w:tc>
          <w:tcPr>
            <w:vAlign w:val="center"/>
          </w:tcPr>
          <w:p>
            <w:r>
              <w:t xml:space="preserve">70% of students will have met the standard for regular attendance</w:t>
            </w:r>
          </w:p>
        </w:tc>
        <w:tc>
          <w:tcPr>
            <w:vAlign w:val="center"/>
          </w:tcPr>
          <w:p>
            <w:r>
              <w:t xml:space="preserve">75% of students will have met the standard for regular attendance</w:t>
            </w:r>
          </w:p>
        </w:tc>
        <w:tc>
          <w:tcPr>
            <w:vAlign w:val="center"/>
          </w:tcPr>
          <w:p>
            <w:r>
              <w:t xml:space="preserve">80% of students will have met the standard for regular attendance</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PSSA ELA/Keystone Literature</w:t>
            </w:r>
          </w:p>
        </w:tc>
        <w:tc>
          <w:tcPr>
            <w:vAlign w:val="center"/>
          </w:tcPr>
          <w:p>
            <w:r>
              <w:t xml:space="preserve">PSSA Math/Keystone Algebra</w:t>
            </w:r>
          </w:p>
        </w:tc>
      </w:tr>
      <w:tr>
        <w:tc>
          <w:tcPr>
            <w:vAlign w:val="center"/>
          </w:tcPr>
          <w:p>
            <w:r>
              <w:t xml:space="preserve">PSSA Science/Keystone Biology</w:t>
            </w:r>
          </w:p>
        </w:tc>
        <w:tc>
          <w:tcPr>
            <w:vAlign w:val="center"/>
          </w:tcPr>
          <w:p>
            <w:r>
              <w:t xml:space="preserve">Post-Secondary Goals</w:t>
            </w:r>
          </w:p>
        </w:tc>
      </w:tr>
      <w:tr>
        <w:tc>
          <w:tcPr>
            <w:vAlign w:val="center"/>
          </w:tcPr>
          <w:p>
            <w:r>
              <w:t xml:space="preserve">Career Standards</w:t>
            </w:r>
          </w:p>
        </w:tc>
        <w:tc>
          <w:tcPr>
            <w:vAlign w:val="center"/>
          </w:tcPr>
          <w:p>
            <w:r>
              <w:t xml:space="preserve">Regular Attendance</w:t>
            </w:r>
          </w:p>
        </w:tc>
      </w:tr>
    </w:tbl>
    <w:p>
      <w:pPr>
        <w:pStyle w:val="Heading2"/>
      </w:pPr>
      <w:r>
        <w:t xml:space="preserve">Action Plan For: Implement Standards Aligned Curriculum with Fidelity</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By Target Year 3, 47% of middle school students and 78% of 11th graders will score proficient on PSSA ELA and Keystone Literature, respectively.</w:t>
            </w:r>
          </w:p>
          <w:p>
            <w:pPr>
              <w:pStyle w:val="ListParagraph"/>
              <w:numPr>
                <w:ilvl w:val="0"/>
                <w:numId w:val="2"/>
              </w:numPr>
            </w:pPr>
            <w:r>
              <w:t xml:space="preserve">By Target Year 3, 26% of middle school students and 53% of 11th graders will score proficient on PSSA ELA and Keystone Literature, respectively.</w:t>
            </w:r>
          </w:p>
          <w:p>
            <w:pPr>
              <w:pStyle w:val="ListParagraph"/>
              <w:numPr>
                <w:ilvl w:val="0"/>
                <w:numId w:val="2"/>
              </w:numPr>
            </w:pPr>
            <w:r>
              <w:t xml:space="preserve">By Target Year 3, 46% of 8th graders and 45% of 11th graders will score proficient on PSSA Science and Keystone Biology, respectively.</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Support 3 hours of Professional Learning Community meetings per month</w:t>
            </w:r>
          </w:p>
        </w:tc>
        <w:tc>
          <w:tcPr>
            <w:vAlign w:val="center"/>
          </w:tcPr>
          <w:p>
            <w:r>
              <w:t xml:space="preserve">2023-09-01</w:t>
            </w:r>
          </w:p>
        </w:tc>
        <w:tc>
          <w:tcPr>
            <w:vAlign w:val="center"/>
          </w:tcPr>
          <w:p>
            <w:r>
              <w:t xml:space="preserve">2024-06-30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Emily McDaniels/Teaching &amp; Learning Manager</w:t>
            </w:r>
          </w:p>
        </w:tc>
        <w:tc>
          <w:tcPr>
            <w:vAlign w:val="center"/>
          </w:tcPr>
          <w:p>
            <w:r>
              <w:t xml:space="preserve">Curriculum materials from Illustrative Math and Engage NY; PD support materials from LearnZillion</w:t>
            </w:r>
          </w:p>
        </w:tc>
        <w:tc>
          <w:tcPr>
            <w:vAlign w:val="center"/>
          </w:tcPr>
          <w:p>
            <w:r>
              <w:t xml:space="preserve">Yes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Engage in a biweeky observation/feedback cycle.</w:t>
            </w:r>
          </w:p>
        </w:tc>
        <w:tc>
          <w:tcPr>
            <w:vAlign w:val="center"/>
          </w:tcPr>
          <w:p>
            <w:r>
              <w:t xml:space="preserve">2023-09-01</w:t>
            </w:r>
          </w:p>
        </w:tc>
        <w:tc>
          <w:tcPr>
            <w:vAlign w:val="center"/>
          </w:tcPr>
          <w:p>
            <w:r>
              <w:t xml:space="preserve">2024-06-30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Emily McDaniels/Teaching &amp; Learning Manager</w:t>
            </w:r>
          </w:p>
        </w:tc>
        <w:tc>
          <w:tcPr>
            <w:vAlign w:val="center"/>
          </w:tcPr>
          <w:p>
            <w:r>
              <w:t xml:space="preserve">Instructional Practice Guides, Deeper Learning Rubric, Whetsone software</w:t>
            </w:r>
          </w:p>
        </w:tc>
        <w:tc>
          <w:tcPr>
            <w:vAlign w:val="center"/>
          </w:tcPr>
          <w:p>
            <w:r>
              <w:t xml:space="preserve">Yes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PD to help teachers learn to support diverse learners in an inclusive setting</w:t>
            </w:r>
          </w:p>
        </w:tc>
        <w:tc>
          <w:tcPr>
            <w:vAlign w:val="center"/>
          </w:tcPr>
          <w:p>
            <w:r>
              <w:t xml:space="preserve">2023-09-01</w:t>
            </w:r>
          </w:p>
        </w:tc>
        <w:tc>
          <w:tcPr>
            <w:vAlign w:val="center"/>
          </w:tcPr>
          <w:p>
            <w:r>
              <w:t xml:space="preserve">2024-06-30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Emily McDaniels/Teaching &amp; Learning Manager</w:t>
            </w:r>
          </w:p>
        </w:tc>
        <w:tc>
          <w:tcPr>
            <w:vAlign w:val="center"/>
          </w:tcPr>
          <w:p>
            <w:r>
              <w:t xml:space="preserve">Instructional Practice Guides, Deeper Learning Rubric, Whetsone software</w:t>
            </w:r>
          </w:p>
        </w:tc>
        <w:tc>
          <w:tcPr>
            <w:vAlign w:val="center"/>
          </w:tcPr>
          <w:p>
            <w:r>
              <w:t xml:space="preserve">Yes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PD to help teachers improve language and literacy acquisition for all students.</w:t>
            </w:r>
          </w:p>
        </w:tc>
        <w:tc>
          <w:tcPr>
            <w:vAlign w:val="center"/>
          </w:tcPr>
          <w:p>
            <w:r>
              <w:t xml:space="preserve">2023-09-01</w:t>
            </w:r>
          </w:p>
        </w:tc>
        <w:tc>
          <w:tcPr>
            <w:vAlign w:val="center"/>
          </w:tcPr>
          <w:p>
            <w:r>
              <w:t xml:space="preserve">2024-06-30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Emily McDaniels/Teaching &amp; Learning Manager</w:t>
            </w:r>
          </w:p>
        </w:tc>
        <w:tc>
          <w:tcPr>
            <w:vAlign w:val="center"/>
          </w:tcPr>
          <w:p>
            <w:r>
              <w:t xml:space="preserve">Curriculum materials from Illustrative Math and Engage NY; PD support materials from LearnZillion</w:t>
            </w:r>
          </w:p>
        </w:tc>
        <w:tc>
          <w:tcPr>
            <w:vAlign w:val="center"/>
          </w:tcPr>
          <w:p>
            <w:r>
              <w:t xml:space="preserve">Yes                                                                    </w:t>
            </w:r>
          </w:p>
        </w:tc>
        <w:tc>
          <w:tcPr>
            <w:vAlign w:val="center"/>
          </w:tcPr>
          <w:p>
            <w:r>
              <w:t xml:space="preserve">No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1) Students will have successfully engaged with (ie independently read, struggled, and demonstrated understanding through writing) with multiple grade-level texts 
2) Students will have engaged in math discourse in every lesson.</w:t>
            </w:r>
          </w:p>
        </w:tc>
        <w:tc>
          <w:tcPr>
            <w:vAlign w:val="center"/>
          </w:tcPr>
          <w:p>
            <w:r>
              <w:t xml:space="preserve">Our School and Network instructional leaders will use the Instructional Practice Guides (IPG) during walkthroughs to monitor shifts in instructional practice and correct usage of the curriculum. Leaders and teachers will review the observation data in feedback sessions. </w:t>
            </w:r>
          </w:p>
        </w:tc>
      </w:tr>
    </w:tbl>
    <w:p>
      <w:r>
        <w:br/>
      </w:r>
    </w:p>
    <w:p>
      <w:pPr>
        <w:pStyle w:val="Heading2"/>
      </w:pPr>
      <w:r>
        <w:t xml:space="preserve">Action Plan For: Engage and assist students in completing steps for college entry</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90% of 12th graders will be accepted to a 2 or 4 year college</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College counselors will provide hands-on assistance in preparing for college admissions tests, searching for colleges that match students'
qualifications, interests, and
goals, coordinate college visits to expose students to
the college environment and to help
them select a college, provide one-on-one assistance with college
applications.</w:t>
            </w:r>
          </w:p>
        </w:tc>
        <w:tc>
          <w:tcPr>
            <w:vAlign w:val="center"/>
          </w:tcPr>
          <w:p>
            <w:r>
              <w:t xml:space="preserve">2023-09-01</w:t>
            </w:r>
          </w:p>
        </w:tc>
        <w:tc>
          <w:tcPr>
            <w:vAlign w:val="center"/>
          </w:tcPr>
          <w:p>
            <w:r>
              <w:t xml:space="preserve">2024-06-30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Kait Ginder, Head of Academic Supports</w:t>
            </w:r>
          </w:p>
        </w:tc>
        <w:tc>
          <w:tcPr>
            <w:vAlign w:val="center"/>
          </w:tcPr>
          <w:p>
            <w:r>
              <w:t xml:space="preserve">Naviance software
3 FTE HS Academic Advisor
1 FTE HS Academic Advisor/ Director of College Counseling</w:t>
            </w:r>
          </w:p>
        </w:tc>
        <w:tc>
          <w:tcPr>
            <w:vAlign w:val="center"/>
          </w:tcPr>
          <w:p>
            <w:r>
              <w:t xml:space="preserve">No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Students submit applications that are complete, on time, and of sufficient quality. </w:t>
            </w:r>
          </w:p>
        </w:tc>
        <w:tc>
          <w:tcPr>
            <w:vAlign w:val="center"/>
          </w:tcPr>
          <w:p>
            <w:r>
              <w:t xml:space="preserve">Our school and network leaders will review relevant data tracked in Naviance: % of students taking ACTs, % submitting college applications, and % accepted to college.</w:t>
            </w:r>
          </w:p>
        </w:tc>
      </w:tr>
    </w:tbl>
    <w:p>
      <w:r>
        <w:br/>
      </w:r>
    </w:p>
    <w:p>
      <w:pPr>
        <w:pStyle w:val="Heading2"/>
      </w:pPr>
      <w:r>
        <w:t xml:space="preserve">Action Plan For: Employ a restorative approach to building classroom culture</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4"/>
              </w:numPr>
            </w:pPr>
            <w:r>
              <w:t xml:space="preserve">By Target Year 3, 47% of middle school students and 78% of 11th graders will score proficient on PSSA ELA and Keystone Literature, respectively.</w:t>
            </w:r>
          </w:p>
          <w:p>
            <w:pPr>
              <w:pStyle w:val="ListParagraph"/>
              <w:numPr>
                <w:ilvl w:val="0"/>
                <w:numId w:val="4"/>
              </w:numPr>
            </w:pPr>
            <w:r>
              <w:t xml:space="preserve">By Target Year 3, 26% of middle school students and 53% of 11th graders will score proficient on PSSA ELA and Keystone Literature, respectively.</w:t>
            </w:r>
          </w:p>
          <w:p>
            <w:pPr>
              <w:pStyle w:val="ListParagraph"/>
              <w:numPr>
                <w:ilvl w:val="0"/>
                <w:numId w:val="4"/>
              </w:numPr>
            </w:pPr>
            <w:r>
              <w:t xml:space="preserve">By Target Year 3, 46% of 8th graders and 45% of 11th graders will score proficient on PSSA Science and Keystone Biology, respectively.</w:t>
            </w:r>
          </w:p>
          <w:p>
            <w:pPr>
              <w:pStyle w:val="ListParagraph"/>
              <w:numPr>
                <w:ilvl w:val="0"/>
                <w:numId w:val="4"/>
              </w:numPr>
            </w:pPr>
            <w:r>
              <w:t xml:space="preserve">90% of 12th graders will be accepted to a 2 or 4 year college</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PD about the role of relationship development in trauma informed care</w:t>
            </w:r>
          </w:p>
        </w:tc>
        <w:tc>
          <w:tcPr>
            <w:vAlign w:val="center"/>
          </w:tcPr>
          <w:p>
            <w:r>
              <w:t xml:space="preserve">2023-09-01</w:t>
            </w:r>
          </w:p>
        </w:tc>
        <w:tc>
          <w:tcPr>
            <w:vAlign w:val="center"/>
          </w:tcPr>
          <w:p>
            <w:r>
              <w:t xml:space="preserve">2023-09-30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Jeremy Ross/Director of Emotional supports</w:t>
            </w:r>
          </w:p>
        </w:tc>
        <w:tc>
          <w:tcPr>
            <w:vAlign w:val="center"/>
          </w:tcPr>
          <w:p>
            <w:r>
              <w:t xml:space="preserve">Pre-readings
</w:t>
            </w:r>
          </w:p>
        </w:tc>
        <w:tc>
          <w:tcPr>
            <w:vAlign w:val="center"/>
          </w:tcPr>
          <w:p>
            <w:r>
              <w:t xml:space="preserve">Yes                                                                    </w:t>
            </w:r>
          </w:p>
        </w:tc>
        <w:tc>
          <w:tcPr>
            <w:vAlign w:val="center"/>
          </w:tcPr>
          <w:p>
            <w:r>
              <w:t xml:space="preserve">No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Teachers and students will develop stronger relationships based in authenticity and deep listening.</w:t>
            </w:r>
          </w:p>
        </w:tc>
        <w:tc>
          <w:tcPr>
            <w:vAlign w:val="center"/>
          </w:tcPr>
          <w:p>
            <w:r>
              <w:t xml:space="preserve">Student and staff surveys, classroom observations</w:t>
            </w:r>
          </w:p>
        </w:tc>
      </w:tr>
    </w:tbl>
    <w:p>
      <w:r>
        <w:br/>
      </w:r>
    </w:p>
    <w:p>
      <w:pPr>
        <w:pStyle w:val="Heading2"/>
      </w:pPr>
      <w:r>
        <w:t xml:space="preserve">Action Plan For: MTSS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5"/>
              </w:numPr>
            </w:pPr>
            <w:r>
              <w:t xml:space="preserve">By Target Year 3, 47% of middle school students and 78% of 11th graders will score proficient on PSSA ELA and Keystone Literature, respectively.</w:t>
            </w:r>
          </w:p>
          <w:p>
            <w:pPr>
              <w:pStyle w:val="ListParagraph"/>
              <w:numPr>
                <w:ilvl w:val="0"/>
                <w:numId w:val="5"/>
              </w:numPr>
            </w:pPr>
            <w:r>
              <w:t xml:space="preserve">By Target Year 3, 26% of middle school students and 53% of 11th graders will score proficient on PSSA ELA and Keystone Literature, respectively.</w:t>
            </w:r>
          </w:p>
          <w:p>
            <w:pPr>
              <w:pStyle w:val="ListParagraph"/>
              <w:numPr>
                <w:ilvl w:val="0"/>
                <w:numId w:val="5"/>
              </w:numPr>
            </w:pPr>
            <w:r>
              <w:t xml:space="preserve">By Target Year 3, 46% of 8th graders and 45% of 11th graders will score proficient on PSSA Science and Keystone Biology, respectively.</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Continue implementing MTSS framework with fidelity -- including but not limited to: full implementation of MTSS software, Branching Minds, and facilitating quarterly check-ins/meetings with MTSS Coordinators to review and analyze data.  </w:t>
            </w:r>
          </w:p>
        </w:tc>
        <w:tc>
          <w:tcPr>
            <w:vAlign w:val="center"/>
          </w:tcPr>
          <w:p>
            <w:r>
              <w:t xml:space="preserve">2023-09-01</w:t>
            </w:r>
          </w:p>
        </w:tc>
        <w:tc>
          <w:tcPr>
            <w:vAlign w:val="center"/>
          </w:tcPr>
          <w:p>
            <w:r>
              <w:t xml:space="preserve">2024-06-30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Lilian Wehbe Kobeissi/Director of Planning and Performance</w:t>
            </w:r>
          </w:p>
        </w:tc>
        <w:tc>
          <w:tcPr>
            <w:vAlign w:val="center"/>
          </w:tcPr>
          <w:p>
            <w:r>
              <w:t xml:space="preserve">Branching Minds</w:t>
            </w:r>
          </w:p>
        </w:tc>
        <w:tc>
          <w:tcPr>
            <w:vAlign w:val="center"/>
          </w:tcPr>
          <w:p>
            <w:r>
              <w:t xml:space="preserve">No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Analyze data and assign students to tiers</w:t>
            </w:r>
          </w:p>
        </w:tc>
        <w:tc>
          <w:tcPr>
            <w:vAlign w:val="center"/>
          </w:tcPr>
          <w:p>
            <w:r>
              <w:t xml:space="preserve">School and network leaders, along with the MTSS Directors, will review data documented in Branching Minds (MTSS software) following the completion of each round of benchmarking (Fall, Winter, and Spring) to evaluate the effectiveness of interventions.</w:t>
            </w:r>
          </w:p>
        </w:tc>
      </w:tr>
    </w:tbl>
    <w:p>
      <w:r>
        <w:br/>
      </w:r>
    </w:p>
    <w:p>
      <w:pPr>
        <w:pStyle w:val="Heading2"/>
      </w:pPr>
      <w:r>
        <w:t xml:space="preserve">Action Plan For: Career Standards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6"/>
              </w:numPr>
            </w:pPr>
            <w:r>
              <w:t xml:space="preserve">90% of students will have met the standard for career benchmarks</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Establish better processes for covering CEW standards using a "career week" model; program manager at the CMO to support planning and implementation. </w:t>
            </w:r>
          </w:p>
        </w:tc>
        <w:tc>
          <w:tcPr>
            <w:vAlign w:val="center"/>
          </w:tcPr>
          <w:p>
            <w:r>
              <w:t xml:space="preserve">2023-09-01</w:t>
            </w:r>
          </w:p>
        </w:tc>
        <w:tc>
          <w:tcPr>
            <w:vAlign w:val="center"/>
          </w:tcPr>
          <w:p>
            <w:r>
              <w:t xml:space="preserve">2024-06-30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Joseph Hennelly </w:t>
            </w:r>
          </w:p>
        </w:tc>
        <w:tc>
          <w:tcPr>
            <w:vAlign w:val="center"/>
          </w:tcPr>
          <w:p>
            <w:r>
              <w:t xml:space="preserve">Artifacts Tracker, Naviance </w:t>
            </w:r>
          </w:p>
        </w:tc>
        <w:tc>
          <w:tcPr>
            <w:vAlign w:val="center"/>
          </w:tcPr>
          <w:p>
            <w:r>
              <w:t xml:space="preserve">No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90% of students will have met the standard for career benchmarks</w:t>
            </w:r>
          </w:p>
        </w:tc>
        <w:tc>
          <w:tcPr>
            <w:vAlign w:val="center"/>
          </w:tcPr>
          <w:p>
            <w:r>
              <w:t xml:space="preserve">Joseph Hennelly to check-in quarterly with school-based personnel to collect/monitor student artifacts, and monitor implementation. </w:t>
            </w:r>
          </w:p>
        </w:tc>
      </w:tr>
    </w:tbl>
    <w:p>
      <w:r>
        <w:br/>
      </w:r>
    </w:p>
    <w:p>
      <w:pPr>
        <w:pStyle w:val="Heading2"/>
      </w:pPr>
      <w:r>
        <w:t xml:space="preserve">Action Plan For: Regular Attendance</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7"/>
              </w:numPr>
            </w:pPr>
            <w:r>
              <w:t xml:space="preserve">80% of students will have met the standard for regular attendance</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Continue to make attendance a priority; identify barriers to regular attendance and work with various stakeholders to boost attendance outcomes.  </w:t>
            </w:r>
          </w:p>
        </w:tc>
        <w:tc>
          <w:tcPr>
            <w:vAlign w:val="center"/>
          </w:tcPr>
          <w:p>
            <w:r>
              <w:t xml:space="preserve">2023-09-01</w:t>
            </w:r>
          </w:p>
        </w:tc>
        <w:tc>
          <w:tcPr>
            <w:vAlign w:val="center"/>
          </w:tcPr>
          <w:p>
            <w:r>
              <w:t xml:space="preserve">2024-06-30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Tammy Khieu </w:t>
            </w:r>
          </w:p>
        </w:tc>
        <w:tc>
          <w:tcPr>
            <w:vAlign w:val="center"/>
          </w:tcPr>
          <w:p>
            <w:r>
              <w:t xml:space="preserve">Attendance dashboard</w:t>
            </w:r>
          </w:p>
        </w:tc>
        <w:tc>
          <w:tcPr>
            <w:vAlign w:val="center"/>
          </w:tcPr>
          <w:p>
            <w:r>
              <w:t xml:space="preserve">No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Boost the percent of students attending regularly by 5 percentage points YOY. </w:t>
            </w:r>
          </w:p>
        </w:tc>
        <w:tc>
          <w:tcPr>
            <w:vAlign w:val="center"/>
          </w:tcPr>
          <w:p>
            <w:r>
              <w:t xml:space="preserve">Attendance will be reviewed and evaluated on a rolling basis throughout the year (quarterly) via data meetings with school leaders, attendance administrators and the network performance team. </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Other Expenditures														</w:t>
            </w:r>
          </w:p>
        </w:tc>
        <w:tc>
          <w:tcPr>
            <w:vAlign w:val="center"/>
          </w:tcPr>
          <w:p>
            <w:pPr>
              <w:pStyle w:val="ListParagraph"/>
              <w:numPr>
                <w:ilvl w:val="0"/>
                <w:numId w:val="8"/>
              </w:numPr>
            </w:pPr>
            <w:r>
              <w:t xml:space="preserve">Employ a restorative approach to building classroom culture</w:t>
            </w:r>
          </w:p>
          <w:p>
            <w:pPr>
              <w:pStyle w:val="ListParagraph"/>
              <w:numPr>
                <w:ilvl w:val="0"/>
                <w:numId w:val="8"/>
              </w:numPr>
            </w:pPr>
            <w:r>
              <w:t xml:space="preserve">MTSS</w:t>
            </w:r>
          </w:p>
        </w:tc>
        <w:tc>
          <w:tcPr>
            <w:vAlign w:val="center"/>
          </w:tcPr>
          <w:p>
            <w:r>
              <w:t xml:space="preserve">Salary for 1 FTE - School Psychologist</w:t>
            </w:r>
          </w:p>
        </w:tc>
        <w:tc>
          <w:tcPr>
            <w:vAlign w:val="center"/>
          </w:tcPr>
          <w:p>
            <w:r>
              <w:t xml:space="preserve">85800</w:t>
            </w:r>
          </w:p>
        </w:tc>
      </w:tr>
      <w:tr>
        <w:tc>
          <w:tcPr>
            <w:vAlign w:val="center"/>
          </w:tcPr>
          <w:p>
            <w:r>
              <w:t xml:space="preserve">Other Expenditures														</w:t>
            </w:r>
          </w:p>
        </w:tc>
        <w:tc>
          <w:tcPr>
            <w:vAlign w:val="center"/>
          </w:tcPr>
          <w:p>
            <w:pPr>
              <w:pStyle w:val="ListParagraph"/>
              <w:numPr>
                <w:ilvl w:val="0"/>
                <w:numId w:val="9"/>
              </w:numPr>
            </w:pPr>
            <w:r>
              <w:t xml:space="preserve">Employ a restorative approach to building classroom culture</w:t>
            </w:r>
          </w:p>
          <w:p>
            <w:pPr>
              <w:pStyle w:val="ListParagraph"/>
              <w:numPr>
                <w:ilvl w:val="0"/>
                <w:numId w:val="9"/>
              </w:numPr>
            </w:pPr>
            <w:r>
              <w:t xml:space="preserve">MTSS</w:t>
            </w:r>
          </w:p>
        </w:tc>
        <w:tc>
          <w:tcPr>
            <w:vAlign w:val="center"/>
          </w:tcPr>
          <w:p>
            <w:r>
              <w:t xml:space="preserve">Benefits for 1 FTE - School Psychologist</w:t>
            </w:r>
          </w:p>
        </w:tc>
        <w:tc>
          <w:tcPr>
            <w:vAlign w:val="center"/>
          </w:tcPr>
          <w:p>
            <w:r>
              <w:t xml:space="preserve">20205</w:t>
            </w:r>
          </w:p>
        </w:tc>
      </w:tr>
      <w:tr>
        <w:tc>
          <w:tcPr>
            <w:vAlign w:val="center"/>
          </w:tcPr>
          <w:p>
            <w:r>
              <w:t xml:space="preserve">Other Expenditures														</w:t>
            </w:r>
          </w:p>
        </w:tc>
        <w:tc>
          <w:tcPr>
            <w:vAlign w:val="center"/>
          </w:tcPr>
          <w:p>
            <w:pPr>
              <w:pStyle w:val="ListParagraph"/>
              <w:numPr>
                <w:ilvl w:val="0"/>
                <w:numId w:val="10"/>
              </w:numPr>
            </w:pPr>
            <w:r>
              <w:t xml:space="preserve">Engage and assist students in completing steps for college entry</w:t>
            </w:r>
          </w:p>
          <w:p>
            <w:pPr>
              <w:pStyle w:val="ListParagraph"/>
              <w:numPr>
                <w:ilvl w:val="0"/>
                <w:numId w:val="10"/>
              </w:numPr>
            </w:pPr>
            <w:r>
              <w:t xml:space="preserve">MTSS</w:t>
            </w:r>
          </w:p>
          <w:p>
            <w:pPr>
              <w:pStyle w:val="ListParagraph"/>
              <w:numPr>
                <w:ilvl w:val="0"/>
                <w:numId w:val="10"/>
              </w:numPr>
            </w:pPr>
            <w:r>
              <w:t xml:space="preserve">Regular Attendance</w:t>
            </w:r>
          </w:p>
        </w:tc>
        <w:tc>
          <w:tcPr>
            <w:vAlign w:val="center"/>
          </w:tcPr>
          <w:p>
            <w:r>
              <w:t xml:space="preserve">Salary for 1 FTE - Academic Advisor</w:t>
            </w:r>
          </w:p>
        </w:tc>
        <w:tc>
          <w:tcPr>
            <w:vAlign w:val="center"/>
          </w:tcPr>
          <w:p>
            <w:r>
              <w:t xml:space="preserve">68665</w:t>
            </w:r>
          </w:p>
        </w:tc>
      </w:tr>
      <w:tr>
        <w:tc>
          <w:tcPr>
            <w:vAlign w:val="center"/>
          </w:tcPr>
          <w:p>
            <w:r>
              <w:t xml:space="preserve">Other Expenditures														</w:t>
            </w:r>
          </w:p>
        </w:tc>
        <w:tc>
          <w:tcPr>
            <w:vAlign w:val="center"/>
          </w:tcPr>
          <w:p>
            <w:pPr>
              <w:pStyle w:val="ListParagraph"/>
              <w:numPr>
                <w:ilvl w:val="0"/>
                <w:numId w:val="11"/>
              </w:numPr>
            </w:pPr>
            <w:r>
              <w:t xml:space="preserve">Engage and assist students in completing steps for college entry</w:t>
            </w:r>
          </w:p>
          <w:p>
            <w:pPr>
              <w:pStyle w:val="ListParagraph"/>
              <w:numPr>
                <w:ilvl w:val="0"/>
                <w:numId w:val="11"/>
              </w:numPr>
            </w:pPr>
            <w:r>
              <w:t xml:space="preserve">MTSS</w:t>
            </w:r>
          </w:p>
          <w:p>
            <w:pPr>
              <w:pStyle w:val="ListParagraph"/>
              <w:numPr>
                <w:ilvl w:val="0"/>
                <w:numId w:val="11"/>
              </w:numPr>
            </w:pPr>
            <w:r>
              <w:t xml:space="preserve">Regular Attendance</w:t>
            </w:r>
          </w:p>
        </w:tc>
        <w:tc>
          <w:tcPr>
            <w:vAlign w:val="center"/>
          </w:tcPr>
          <w:p>
            <w:r>
              <w:t xml:space="preserve">Benefits for 1 FTE - Academic Advisor</w:t>
            </w:r>
          </w:p>
        </w:tc>
        <w:tc>
          <w:tcPr>
            <w:vAlign w:val="center"/>
          </w:tcPr>
          <w:p>
            <w:r>
              <w:t xml:space="preserve">27604</w:t>
            </w:r>
          </w:p>
        </w:tc>
      </w:tr>
      <w:tr>
        <w:tc>
          <w:tcPr>
            <w:vAlign w:val="center"/>
          </w:tcPr>
          <w:p>
            <w:r>
              <w:t xml:space="preserve">Other Expenditures														</w:t>
            </w:r>
          </w:p>
        </w:tc>
        <w:tc>
          <w:tcPr>
            <w:vAlign w:val="center"/>
          </w:tcPr>
          <w:p>
            <w:pPr>
              <w:pStyle w:val="ListParagraph"/>
              <w:numPr>
                <w:ilvl w:val="0"/>
                <w:numId w:val="12"/>
              </w:numPr>
            </w:pPr>
            <w:r>
              <w:t xml:space="preserve">Engage and assist students in completing steps for college entry</w:t>
            </w:r>
          </w:p>
          <w:p>
            <w:pPr>
              <w:pStyle w:val="ListParagraph"/>
              <w:numPr>
                <w:ilvl w:val="0"/>
                <w:numId w:val="12"/>
              </w:numPr>
            </w:pPr>
            <w:r>
              <w:t xml:space="preserve">MTSS</w:t>
            </w:r>
          </w:p>
          <w:p>
            <w:pPr>
              <w:pStyle w:val="ListParagraph"/>
              <w:numPr>
                <w:ilvl w:val="0"/>
                <w:numId w:val="12"/>
              </w:numPr>
            </w:pPr>
            <w:r>
              <w:t xml:space="preserve">Regular Attendance</w:t>
            </w:r>
          </w:p>
        </w:tc>
        <w:tc>
          <w:tcPr>
            <w:vAlign w:val="center"/>
          </w:tcPr>
          <w:p>
            <w:r>
              <w:t xml:space="preserve">Salary for 1 FTE - Academic Advisor
</w:t>
            </w:r>
          </w:p>
        </w:tc>
        <w:tc>
          <w:tcPr>
            <w:vAlign w:val="center"/>
          </w:tcPr>
          <w:p>
            <w:r>
              <w:t xml:space="preserve">78750</w:t>
            </w:r>
          </w:p>
        </w:tc>
      </w:tr>
      <w:tr>
        <w:tc>
          <w:tcPr>
            <w:vAlign w:val="center"/>
          </w:tcPr>
          <w:p>
            <w:r>
              <w:t xml:space="preserve">Other Expenditures														</w:t>
            </w:r>
          </w:p>
        </w:tc>
        <w:tc>
          <w:tcPr>
            <w:vAlign w:val="center"/>
          </w:tcPr>
          <w:p>
            <w:pPr>
              <w:pStyle w:val="ListParagraph"/>
              <w:numPr>
                <w:ilvl w:val="0"/>
                <w:numId w:val="13"/>
              </w:numPr>
            </w:pPr>
            <w:r>
              <w:t xml:space="preserve">Engage and assist students in completing steps for college entry</w:t>
            </w:r>
          </w:p>
          <w:p>
            <w:pPr>
              <w:pStyle w:val="ListParagraph"/>
              <w:numPr>
                <w:ilvl w:val="0"/>
                <w:numId w:val="13"/>
              </w:numPr>
            </w:pPr>
            <w:r>
              <w:t xml:space="preserve">MTSS</w:t>
            </w:r>
          </w:p>
          <w:p>
            <w:pPr>
              <w:pStyle w:val="ListParagraph"/>
              <w:numPr>
                <w:ilvl w:val="0"/>
                <w:numId w:val="13"/>
              </w:numPr>
            </w:pPr>
            <w:r>
              <w:t xml:space="preserve">Regular Attendance</w:t>
            </w:r>
          </w:p>
        </w:tc>
        <w:tc>
          <w:tcPr>
            <w:vAlign w:val="center"/>
          </w:tcPr>
          <w:p>
            <w:r>
              <w:t xml:space="preserve">Benefits for 1 FTE - Academic Advisor
</w:t>
            </w:r>
          </w:p>
        </w:tc>
        <w:tc>
          <w:tcPr>
            <w:vAlign w:val="center"/>
          </w:tcPr>
          <w:p>
            <w:r>
              <w:t xml:space="preserve">9962</w:t>
            </w:r>
          </w:p>
        </w:tc>
      </w:tr>
      <w:tr>
        <w:tc>
          <w:tcPr>
            <w:vAlign w:val="center"/>
          </w:tcPr>
          <w:p>
            <w:r>
              <w:t xml:space="preserve">Other Expenditures														</w:t>
            </w:r>
          </w:p>
        </w:tc>
        <w:tc>
          <w:tcPr>
            <w:vAlign w:val="center"/>
          </w:tcPr>
          <w:p>
            <w:pPr>
              <w:pStyle w:val="ListParagraph"/>
              <w:numPr>
                <w:ilvl w:val="0"/>
                <w:numId w:val="14"/>
              </w:numPr>
            </w:pPr>
            <w:r>
              <w:t xml:space="preserve">Engage and assist students in completing steps for college entry</w:t>
            </w:r>
          </w:p>
          <w:p>
            <w:pPr>
              <w:pStyle w:val="ListParagraph"/>
              <w:numPr>
                <w:ilvl w:val="0"/>
                <w:numId w:val="14"/>
              </w:numPr>
            </w:pPr>
            <w:r>
              <w:t xml:space="preserve">MTSS</w:t>
            </w:r>
          </w:p>
          <w:p>
            <w:pPr>
              <w:pStyle w:val="ListParagraph"/>
              <w:numPr>
                <w:ilvl w:val="0"/>
                <w:numId w:val="14"/>
              </w:numPr>
            </w:pPr>
            <w:r>
              <w:t xml:space="preserve">Regular Attendance</w:t>
            </w:r>
          </w:p>
        </w:tc>
        <w:tc>
          <w:tcPr>
            <w:vAlign w:val="center"/>
          </w:tcPr>
          <w:p>
            <w:r>
              <w:t xml:space="preserve">Salary for 1 FTE - Academic Advisor</w:t>
            </w:r>
          </w:p>
        </w:tc>
        <w:tc>
          <w:tcPr>
            <w:vAlign w:val="center"/>
          </w:tcPr>
          <w:p>
            <w:r>
              <w:t xml:space="preserve">55650</w:t>
            </w:r>
          </w:p>
        </w:tc>
      </w:tr>
      <w:tr>
        <w:tc>
          <w:tcPr>
            <w:vAlign w:val="center"/>
          </w:tcPr>
          <w:p>
            <w:r>
              <w:t xml:space="preserve">Other Expenditures														</w:t>
            </w:r>
          </w:p>
        </w:tc>
        <w:tc>
          <w:tcPr>
            <w:vAlign w:val="center"/>
          </w:tcPr>
          <w:p>
            <w:pPr>
              <w:pStyle w:val="ListParagraph"/>
              <w:numPr>
                <w:ilvl w:val="0"/>
                <w:numId w:val="15"/>
              </w:numPr>
            </w:pPr>
            <w:r>
              <w:t xml:space="preserve">Engage and assist students in completing steps for college entry</w:t>
            </w:r>
          </w:p>
          <w:p>
            <w:pPr>
              <w:pStyle w:val="ListParagraph"/>
              <w:numPr>
                <w:ilvl w:val="0"/>
                <w:numId w:val="15"/>
              </w:numPr>
            </w:pPr>
            <w:r>
              <w:t xml:space="preserve">MTSS</w:t>
            </w:r>
          </w:p>
          <w:p>
            <w:pPr>
              <w:pStyle w:val="ListParagraph"/>
              <w:numPr>
                <w:ilvl w:val="0"/>
                <w:numId w:val="15"/>
              </w:numPr>
            </w:pPr>
            <w:r>
              <w:t xml:space="preserve">Regular Attendance</w:t>
            </w:r>
          </w:p>
        </w:tc>
        <w:tc>
          <w:tcPr>
            <w:vAlign w:val="center"/>
          </w:tcPr>
          <w:p>
            <w:r>
              <w:t xml:space="preserve">Benefits for 1 FTE - Academic Advisor
</w:t>
            </w:r>
          </w:p>
        </w:tc>
        <w:tc>
          <w:tcPr>
            <w:vAlign w:val="center"/>
          </w:tcPr>
          <w:p>
            <w:r>
              <w:t xml:space="preserve">7040</w:t>
            </w:r>
          </w:p>
        </w:tc>
      </w:tr>
      <w:tr>
        <w:tc>
          <w:tcPr>
            <w:vAlign w:val="center"/>
          </w:tcPr>
          <w:p>
            <w:r>
              <w:t xml:space="preserve">Other Expenditures														</w:t>
            </w:r>
          </w:p>
        </w:tc>
        <w:tc>
          <w:tcPr>
            <w:vAlign w:val="center"/>
          </w:tcPr>
          <w:p>
            <w:pPr>
              <w:pStyle w:val="ListParagraph"/>
              <w:numPr>
                <w:ilvl w:val="0"/>
                <w:numId w:val="16"/>
              </w:numPr>
            </w:pPr>
            <w:r>
              <w:t xml:space="preserve">Implement Standards Aligned Curriculum with Fidelity</w:t>
            </w:r>
          </w:p>
          <w:p>
            <w:pPr>
              <w:pStyle w:val="ListParagraph"/>
              <w:numPr>
                <w:ilvl w:val="0"/>
                <w:numId w:val="16"/>
              </w:numPr>
            </w:pPr>
            <w:r>
              <w:t xml:space="preserve">Engage and assist students in completing steps for college entry</w:t>
            </w:r>
          </w:p>
          <w:p>
            <w:pPr>
              <w:pStyle w:val="ListParagraph"/>
              <w:numPr>
                <w:ilvl w:val="0"/>
                <w:numId w:val="16"/>
              </w:numPr>
            </w:pPr>
            <w:r>
              <w:t xml:space="preserve">Employ a restorative approach to building classroom culture</w:t>
            </w:r>
          </w:p>
          <w:p>
            <w:pPr>
              <w:pStyle w:val="ListParagraph"/>
              <w:numPr>
                <w:ilvl w:val="0"/>
                <w:numId w:val="16"/>
              </w:numPr>
            </w:pPr>
            <w:r>
              <w:t xml:space="preserve">MTSS</w:t>
            </w:r>
          </w:p>
          <w:p>
            <w:pPr>
              <w:pStyle w:val="ListParagraph"/>
              <w:numPr>
                <w:ilvl w:val="0"/>
                <w:numId w:val="16"/>
              </w:numPr>
            </w:pPr>
            <w:r>
              <w:t xml:space="preserve">Regular Attendance</w:t>
            </w:r>
          </w:p>
        </w:tc>
        <w:tc>
          <w:tcPr>
            <w:vAlign w:val="center"/>
          </w:tcPr>
          <w:p>
            <w:r>
              <w:t xml:space="preserve">Salary for 1 FTE - Dean of Students</w:t>
            </w:r>
          </w:p>
        </w:tc>
        <w:tc>
          <w:tcPr>
            <w:vAlign w:val="center"/>
          </w:tcPr>
          <w:p>
            <w:r>
              <w:t xml:space="preserve">81000.00</w:t>
            </w:r>
          </w:p>
        </w:tc>
      </w:tr>
      <w:tr>
        <w:tc>
          <w:tcPr>
            <w:vAlign w:val="center"/>
          </w:tcPr>
          <w:p>
            <w:r>
              <w:t xml:space="preserve">Other Expenditures														</w:t>
            </w:r>
          </w:p>
        </w:tc>
        <w:tc>
          <w:tcPr>
            <w:vAlign w:val="center"/>
          </w:tcPr>
          <w:p>
            <w:pPr>
              <w:pStyle w:val="ListParagraph"/>
              <w:numPr>
                <w:ilvl w:val="0"/>
                <w:numId w:val="17"/>
              </w:numPr>
            </w:pPr>
            <w:r>
              <w:t xml:space="preserve">Implement Standards Aligned Curriculum with Fidelity</w:t>
            </w:r>
          </w:p>
          <w:p>
            <w:pPr>
              <w:pStyle w:val="ListParagraph"/>
              <w:numPr>
                <w:ilvl w:val="0"/>
                <w:numId w:val="17"/>
              </w:numPr>
            </w:pPr>
            <w:r>
              <w:t xml:space="preserve">Engage and assist students in completing steps for college entry</w:t>
            </w:r>
          </w:p>
          <w:p>
            <w:pPr>
              <w:pStyle w:val="ListParagraph"/>
              <w:numPr>
                <w:ilvl w:val="0"/>
                <w:numId w:val="17"/>
              </w:numPr>
            </w:pPr>
            <w:r>
              <w:t xml:space="preserve">Employ a restorative approach to building classroom culture</w:t>
            </w:r>
          </w:p>
          <w:p>
            <w:pPr>
              <w:pStyle w:val="ListParagraph"/>
              <w:numPr>
                <w:ilvl w:val="0"/>
                <w:numId w:val="17"/>
              </w:numPr>
            </w:pPr>
            <w:r>
              <w:t xml:space="preserve">MTSS</w:t>
            </w:r>
          </w:p>
          <w:p>
            <w:pPr>
              <w:pStyle w:val="ListParagraph"/>
              <w:numPr>
                <w:ilvl w:val="0"/>
                <w:numId w:val="17"/>
              </w:numPr>
            </w:pPr>
            <w:r>
              <w:t xml:space="preserve">Regular Attendance</w:t>
            </w:r>
          </w:p>
        </w:tc>
        <w:tc>
          <w:tcPr>
            <w:vAlign w:val="center"/>
          </w:tcPr>
          <w:p>
            <w:r>
              <w:t xml:space="preserve">Benefits for 1 FTE - Dean of Students
</w:t>
            </w:r>
          </w:p>
        </w:tc>
        <w:tc>
          <w:tcPr>
            <w:vAlign w:val="center"/>
          </w:tcPr>
          <w:p>
            <w:r>
              <w:t xml:space="preserve">10247</w:t>
            </w:r>
          </w:p>
        </w:tc>
      </w:tr>
      <w:tr>
        <w:tc>
          <w:tcPr>
            <w:vAlign w:val="center"/>
          </w:tcPr>
          <w:p>
            <w:r>
              <w:t xml:space="preserve">Other Expenditures														</w:t>
            </w:r>
          </w:p>
        </w:tc>
        <w:tc>
          <w:tcPr>
            <w:vAlign w:val="center"/>
          </w:tcPr>
          <w:p>
            <w:pPr>
              <w:pStyle w:val="ListParagraph"/>
              <w:numPr>
                <w:ilvl w:val="0"/>
                <w:numId w:val="18"/>
              </w:numPr>
            </w:pPr>
            <w:r>
              <w:t xml:space="preserve">Employ a restorative approach to building classroom culture</w:t>
            </w:r>
          </w:p>
          <w:p>
            <w:pPr>
              <w:pStyle w:val="ListParagraph"/>
              <w:numPr>
                <w:ilvl w:val="0"/>
                <w:numId w:val="18"/>
              </w:numPr>
            </w:pPr>
            <w:r>
              <w:t xml:space="preserve">MTSS</w:t>
            </w:r>
          </w:p>
        </w:tc>
        <w:tc>
          <w:tcPr>
            <w:vAlign w:val="center"/>
          </w:tcPr>
          <w:p>
            <w:r>
              <w:t xml:space="preserve">Salary for 1 FTE - Director of College Counseling</w:t>
            </w:r>
          </w:p>
        </w:tc>
        <w:tc>
          <w:tcPr>
            <w:vAlign w:val="center"/>
          </w:tcPr>
          <w:p>
            <w:r>
              <w:t xml:space="preserve">73000.00</w:t>
            </w:r>
          </w:p>
        </w:tc>
      </w:tr>
      <w:tr>
        <w:tc>
          <w:tcPr>
            <w:vAlign w:val="center"/>
          </w:tcPr>
          <w:p>
            <w:r>
              <w:t xml:space="preserve">Other Expenditures														</w:t>
            </w:r>
          </w:p>
        </w:tc>
        <w:tc>
          <w:tcPr>
            <w:vAlign w:val="center"/>
          </w:tcPr>
          <w:p>
            <w:pPr>
              <w:pStyle w:val="ListParagraph"/>
              <w:numPr>
                <w:ilvl w:val="0"/>
                <w:numId w:val="19"/>
              </w:numPr>
            </w:pPr>
            <w:r>
              <w:t xml:space="preserve">Implement Standards Aligned Curriculum with Fidelity</w:t>
            </w:r>
          </w:p>
          <w:p>
            <w:pPr>
              <w:pStyle w:val="ListParagraph"/>
              <w:numPr>
                <w:ilvl w:val="0"/>
                <w:numId w:val="19"/>
              </w:numPr>
            </w:pPr>
            <w:r>
              <w:t xml:space="preserve">Engage and assist students in completing steps for college entry</w:t>
            </w:r>
          </w:p>
          <w:p>
            <w:pPr>
              <w:pStyle w:val="ListParagraph"/>
              <w:numPr>
                <w:ilvl w:val="0"/>
                <w:numId w:val="19"/>
              </w:numPr>
            </w:pPr>
            <w:r>
              <w:t xml:space="preserve">Regular Attendance</w:t>
            </w:r>
          </w:p>
        </w:tc>
        <w:tc>
          <w:tcPr>
            <w:vAlign w:val="center"/>
          </w:tcPr>
          <w:p>
            <w:r>
              <w:t xml:space="preserve">Benefits for 1 FTE - Director of College Counseling</w:t>
            </w:r>
          </w:p>
        </w:tc>
        <w:tc>
          <w:tcPr>
            <w:vAlign w:val="center"/>
          </w:tcPr>
          <w:p>
            <w:r>
              <w:t xml:space="preserve">9235</w:t>
            </w:r>
          </w:p>
        </w:tc>
      </w:tr>
      <w:tr>
        <w:tc>
          <w:tcPr>
            <w:vAlign w:val="center"/>
          </w:tcPr>
          <w:p>
            <w:r>
              <w:t xml:space="preserve">Other Expenditures														</w:t>
            </w:r>
          </w:p>
        </w:tc>
        <w:tc>
          <w:tcPr>
            <w:vAlign w:val="center"/>
          </w:tcPr>
          <w:p>
            <w:pPr>
              <w:pStyle w:val="ListParagraph"/>
              <w:numPr>
                <w:ilvl w:val="0"/>
                <w:numId w:val="20"/>
              </w:numPr>
            </w:pPr>
            <w:r>
              <w:t xml:space="preserve">Implement Standards Aligned Curriculum with Fidelity</w:t>
            </w:r>
          </w:p>
          <w:p>
            <w:pPr>
              <w:pStyle w:val="ListParagraph"/>
              <w:numPr>
                <w:ilvl w:val="0"/>
                <w:numId w:val="20"/>
              </w:numPr>
            </w:pPr>
            <w:r>
              <w:t xml:space="preserve">Engage and assist students in completing steps for college entry</w:t>
            </w:r>
          </w:p>
          <w:p>
            <w:pPr>
              <w:pStyle w:val="ListParagraph"/>
              <w:numPr>
                <w:ilvl w:val="0"/>
                <w:numId w:val="20"/>
              </w:numPr>
            </w:pPr>
            <w:r>
              <w:t xml:space="preserve">Regular Attendance</w:t>
            </w:r>
          </w:p>
        </w:tc>
        <w:tc>
          <w:tcPr>
            <w:vAlign w:val="center"/>
          </w:tcPr>
          <w:p>
            <w:r>
              <w:t xml:space="preserve">Salary for 1 FTE - Associate Director of Emotional Support</w:t>
            </w:r>
          </w:p>
        </w:tc>
        <w:tc>
          <w:tcPr>
            <w:vAlign w:val="center"/>
          </w:tcPr>
          <w:p>
            <w:r>
              <w:t xml:space="preserve">88000</w:t>
            </w:r>
          </w:p>
        </w:tc>
      </w:tr>
      <w:tr>
        <w:tc>
          <w:tcPr>
            <w:vAlign w:val="center"/>
          </w:tcPr>
          <w:p>
            <w:r>
              <w:t xml:space="preserve">Other Expenditures														</w:t>
            </w:r>
          </w:p>
        </w:tc>
        <w:tc>
          <w:tcPr>
            <w:vAlign w:val="center"/>
          </w:tcPr>
          <w:p>
            <w:pPr>
              <w:pStyle w:val="ListParagraph"/>
              <w:numPr>
                <w:ilvl w:val="0"/>
                <w:numId w:val="21"/>
              </w:numPr>
            </w:pPr>
            <w:r>
              <w:t xml:space="preserve">Employ a restorative approach to building classroom culture</w:t>
            </w:r>
          </w:p>
          <w:p>
            <w:pPr>
              <w:pStyle w:val="ListParagraph"/>
              <w:numPr>
                <w:ilvl w:val="0"/>
                <w:numId w:val="21"/>
              </w:numPr>
            </w:pPr>
            <w:r>
              <w:t xml:space="preserve">MTSS</w:t>
            </w:r>
          </w:p>
        </w:tc>
        <w:tc>
          <w:tcPr>
            <w:vAlign w:val="center"/>
          </w:tcPr>
          <w:p>
            <w:r>
              <w:t xml:space="preserve">Benefits for 1 FTE - Associate Director of Emotional Support</w:t>
            </w:r>
          </w:p>
        </w:tc>
        <w:tc>
          <w:tcPr>
            <w:vAlign w:val="center"/>
          </w:tcPr>
          <w:p>
            <w:r>
              <w:t xml:space="preserve">11132</w:t>
            </w:r>
          </w:p>
        </w:tc>
      </w:tr>
      <w:tr>
        <w:tc>
          <w:tcPr>
            <w:vAlign w:val="center"/>
          </w:tcPr>
          <w:p>
            <w:r>
              <w:t xml:space="preserve">Other Expenditures														</w:t>
            </w:r>
          </w:p>
        </w:tc>
        <w:tc>
          <w:tcPr>
            <w:vAlign w:val="center"/>
          </w:tcPr>
          <w:p>
            <w:pPr>
              <w:pStyle w:val="ListParagraph"/>
              <w:numPr>
                <w:ilvl w:val="0"/>
                <w:numId w:val="22"/>
              </w:numPr>
            </w:pPr>
            <w:r>
              <w:t xml:space="preserve">Employ a restorative approach to building classroom culture</w:t>
            </w:r>
          </w:p>
          <w:p>
            <w:pPr>
              <w:pStyle w:val="ListParagraph"/>
              <w:numPr>
                <w:ilvl w:val="0"/>
                <w:numId w:val="22"/>
              </w:numPr>
            </w:pPr>
            <w:r>
              <w:t xml:space="preserve">MTSS</w:t>
            </w:r>
          </w:p>
        </w:tc>
        <w:tc>
          <w:tcPr>
            <w:vAlign w:val="center"/>
          </w:tcPr>
          <w:p>
            <w:r>
              <w:t xml:space="preserve">Salary for 1 FTE - Academic Advisor</w:t>
            </w:r>
          </w:p>
        </w:tc>
        <w:tc>
          <w:tcPr>
            <w:vAlign w:val="center"/>
          </w:tcPr>
          <w:p>
            <w:r>
              <w:t xml:space="preserve">74000</w:t>
            </w:r>
          </w:p>
        </w:tc>
      </w:tr>
      <w:tr>
        <w:tc>
          <w:tcPr>
            <w:vAlign w:val="center"/>
          </w:tcPr>
          <w:p>
            <w:r>
              <w:t xml:space="preserve">Other Expenditures														</w:t>
            </w:r>
          </w:p>
        </w:tc>
        <w:tc>
          <w:tcPr>
            <w:vAlign w:val="center"/>
          </w:tcPr>
          <w:p>
            <w:pPr>
              <w:pStyle w:val="ListParagraph"/>
              <w:numPr>
                <w:ilvl w:val="0"/>
                <w:numId w:val="23"/>
              </w:numPr>
            </w:pPr>
            <w:r>
              <w:t xml:space="preserve">Engage and assist students in completing steps for college entry</w:t>
            </w:r>
          </w:p>
          <w:p>
            <w:pPr>
              <w:pStyle w:val="ListParagraph"/>
              <w:numPr>
                <w:ilvl w:val="0"/>
                <w:numId w:val="23"/>
              </w:numPr>
            </w:pPr>
            <w:r>
              <w:t xml:space="preserve">Employ a restorative approach to building classroom culture</w:t>
            </w:r>
          </w:p>
          <w:p>
            <w:pPr>
              <w:pStyle w:val="ListParagraph"/>
              <w:numPr>
                <w:ilvl w:val="0"/>
                <w:numId w:val="23"/>
              </w:numPr>
            </w:pPr>
            <w:r>
              <w:t xml:space="preserve">MTSS</w:t>
            </w:r>
          </w:p>
          <w:p>
            <w:pPr>
              <w:pStyle w:val="ListParagraph"/>
              <w:numPr>
                <w:ilvl w:val="0"/>
                <w:numId w:val="23"/>
              </w:numPr>
            </w:pPr>
            <w:r>
              <w:t xml:space="preserve">Regular Attendance</w:t>
            </w:r>
          </w:p>
        </w:tc>
        <w:tc>
          <w:tcPr>
            <w:vAlign w:val="center"/>
          </w:tcPr>
          <w:p>
            <w:r>
              <w:t xml:space="preserve">Benefits for 1 FTE - Academic Advisor</w:t>
            </w:r>
          </w:p>
        </w:tc>
        <w:tc>
          <w:tcPr>
            <w:vAlign w:val="center"/>
          </w:tcPr>
          <w:p>
            <w:r>
              <w:t xml:space="preserve">9361</w:t>
            </w:r>
          </w:p>
        </w:tc>
      </w:tr>
      <w:tr>
        <w:tc>
          <w:tcPr>
            <w:vAlign w:val="center"/>
          </w:tcPr>
          <w:p>
            <w:r>
              <w:t xml:space="preserve">Other Expenditures														</w:t>
            </w:r>
          </w:p>
        </w:tc>
        <w:tc>
          <w:tcPr>
            <w:vAlign w:val="center"/>
          </w:tcPr>
          <w:p>
            <w:pPr>
              <w:pStyle w:val="ListParagraph"/>
              <w:numPr>
                <w:ilvl w:val="0"/>
                <w:numId w:val="24"/>
              </w:numPr>
            </w:pPr>
            <w:r>
              <w:t xml:space="preserve">Engage and assist students in completing steps for college entry</w:t>
            </w:r>
          </w:p>
          <w:p>
            <w:pPr>
              <w:pStyle w:val="ListParagraph"/>
              <w:numPr>
                <w:ilvl w:val="0"/>
                <w:numId w:val="24"/>
              </w:numPr>
            </w:pPr>
            <w:r>
              <w:t xml:space="preserve">Employ a restorative approach to building classroom culture</w:t>
            </w:r>
          </w:p>
          <w:p>
            <w:pPr>
              <w:pStyle w:val="ListParagraph"/>
              <w:numPr>
                <w:ilvl w:val="0"/>
                <w:numId w:val="24"/>
              </w:numPr>
            </w:pPr>
            <w:r>
              <w:t xml:space="preserve">MTSS</w:t>
            </w:r>
          </w:p>
          <w:p>
            <w:pPr>
              <w:pStyle w:val="ListParagraph"/>
              <w:numPr>
                <w:ilvl w:val="0"/>
                <w:numId w:val="24"/>
              </w:numPr>
            </w:pPr>
            <w:r>
              <w:t xml:space="preserve">Regular Attendance</w:t>
            </w:r>
          </w:p>
        </w:tc>
        <w:tc>
          <w:tcPr>
            <w:vAlign w:val="center"/>
          </w:tcPr>
          <w:p>
            <w:r>
              <w:t xml:space="preserve">Salary for 1 FTE - School Psychologist</w:t>
            </w:r>
          </w:p>
        </w:tc>
        <w:tc>
          <w:tcPr>
            <w:vAlign w:val="center"/>
          </w:tcPr>
          <w:p>
            <w:r>
              <w:t xml:space="preserve">76484</w:t>
            </w:r>
          </w:p>
        </w:tc>
      </w:tr>
      <w:tr>
        <w:tc>
          <w:tcPr>
            <w:vAlign w:val="center"/>
          </w:tcPr>
          <w:p>
            <w:r>
              <w:t xml:space="preserve">Other Expenditures														</w:t>
            </w:r>
          </w:p>
        </w:tc>
        <w:tc>
          <w:tcPr>
            <w:vAlign w:val="center"/>
          </w:tcPr>
          <w:p>
            <w:pPr>
              <w:pStyle w:val="ListParagraph"/>
              <w:numPr>
                <w:ilvl w:val="0"/>
                <w:numId w:val="25"/>
              </w:numPr>
            </w:pPr>
            <w:r>
              <w:t xml:space="preserve">Engage and assist students in completing steps for college entry</w:t>
            </w:r>
          </w:p>
          <w:p>
            <w:pPr>
              <w:pStyle w:val="ListParagraph"/>
              <w:numPr>
                <w:ilvl w:val="0"/>
                <w:numId w:val="25"/>
              </w:numPr>
            </w:pPr>
            <w:r>
              <w:t xml:space="preserve">Employ a restorative approach to building classroom culture</w:t>
            </w:r>
          </w:p>
          <w:p>
            <w:pPr>
              <w:pStyle w:val="ListParagraph"/>
              <w:numPr>
                <w:ilvl w:val="0"/>
                <w:numId w:val="25"/>
              </w:numPr>
            </w:pPr>
            <w:r>
              <w:t xml:space="preserve">MTSS</w:t>
            </w:r>
          </w:p>
          <w:p>
            <w:pPr>
              <w:pStyle w:val="ListParagraph"/>
              <w:numPr>
                <w:ilvl w:val="0"/>
                <w:numId w:val="25"/>
              </w:numPr>
            </w:pPr>
            <w:r>
              <w:t xml:space="preserve">Regular Attendance</w:t>
            </w:r>
          </w:p>
        </w:tc>
        <w:tc>
          <w:tcPr>
            <w:vAlign w:val="center"/>
          </w:tcPr>
          <w:p>
            <w:r>
              <w:t xml:space="preserve">Benefits for 1 FTE - School Psychologist</w:t>
            </w:r>
          </w:p>
        </w:tc>
        <w:tc>
          <w:tcPr>
            <w:vAlign w:val="center"/>
          </w:tcPr>
          <w:p>
            <w:r>
              <w:t xml:space="preserve">9675</w:t>
            </w:r>
          </w:p>
        </w:tc>
      </w:tr>
      <w:tr>
        <w:tc>
          <w:tcPr>
            <w:vAlign w:val="center"/>
          </w:tcPr>
          <w:p>
            <w:r>
              <w:t xml:space="preserve">Other Expenditures														</w:t>
            </w:r>
          </w:p>
        </w:tc>
        <w:tc>
          <w:tcPr>
            <w:vAlign w:val="center"/>
          </w:tcPr>
          <w:p>
            <w:pPr>
              <w:pStyle w:val="ListParagraph"/>
              <w:numPr>
                <w:ilvl w:val="0"/>
                <w:numId w:val="26"/>
              </w:numPr>
            </w:pPr>
            <w:r>
              <w:t xml:space="preserve">Engage and assist students in completing steps for college entry</w:t>
            </w:r>
          </w:p>
          <w:p>
            <w:pPr>
              <w:pStyle w:val="ListParagraph"/>
              <w:numPr>
                <w:ilvl w:val="0"/>
                <w:numId w:val="26"/>
              </w:numPr>
            </w:pPr>
            <w:r>
              <w:t xml:space="preserve">Employ a restorative approach to building classroom culture</w:t>
            </w:r>
          </w:p>
          <w:p>
            <w:pPr>
              <w:pStyle w:val="ListParagraph"/>
              <w:numPr>
                <w:ilvl w:val="0"/>
                <w:numId w:val="26"/>
              </w:numPr>
            </w:pPr>
            <w:r>
              <w:t xml:space="preserve">MTSS</w:t>
            </w:r>
          </w:p>
          <w:p>
            <w:pPr>
              <w:pStyle w:val="ListParagraph"/>
              <w:numPr>
                <w:ilvl w:val="0"/>
                <w:numId w:val="26"/>
              </w:numPr>
            </w:pPr>
            <w:r>
              <w:t xml:space="preserve">Regular Attendance</w:t>
            </w:r>
          </w:p>
        </w:tc>
        <w:tc>
          <w:tcPr>
            <w:vAlign w:val="center"/>
          </w:tcPr>
          <w:p>
            <w:r>
              <w:t xml:space="preserve">Salary for 1 FTE - Dean of Students</w:t>
            </w:r>
          </w:p>
        </w:tc>
        <w:tc>
          <w:tcPr>
            <w:vAlign w:val="center"/>
          </w:tcPr>
          <w:p>
            <w:r>
              <w:t xml:space="preserve">83000</w:t>
            </w:r>
          </w:p>
        </w:tc>
      </w:tr>
      <w:tr>
        <w:tc>
          <w:tcPr>
            <w:vAlign w:val="center"/>
          </w:tcPr>
          <w:p>
            <w:r>
              <w:t xml:space="preserve">Other Expenditures														</w:t>
            </w:r>
          </w:p>
        </w:tc>
        <w:tc>
          <w:tcPr>
            <w:vAlign w:val="center"/>
          </w:tcPr>
          <w:p>
            <w:pPr>
              <w:pStyle w:val="ListParagraph"/>
              <w:numPr>
                <w:ilvl w:val="0"/>
                <w:numId w:val="27"/>
              </w:numPr>
            </w:pPr>
            <w:r>
              <w:t xml:space="preserve">Engage and assist students in completing steps for college entry</w:t>
            </w:r>
          </w:p>
          <w:p>
            <w:pPr>
              <w:pStyle w:val="ListParagraph"/>
              <w:numPr>
                <w:ilvl w:val="0"/>
                <w:numId w:val="27"/>
              </w:numPr>
            </w:pPr>
            <w:r>
              <w:t xml:space="preserve">Employ a restorative approach to building classroom culture</w:t>
            </w:r>
          </w:p>
          <w:p>
            <w:pPr>
              <w:pStyle w:val="ListParagraph"/>
              <w:numPr>
                <w:ilvl w:val="0"/>
                <w:numId w:val="27"/>
              </w:numPr>
            </w:pPr>
            <w:r>
              <w:t xml:space="preserve">MTSS</w:t>
            </w:r>
          </w:p>
          <w:p>
            <w:pPr>
              <w:pStyle w:val="ListParagraph"/>
              <w:numPr>
                <w:ilvl w:val="0"/>
                <w:numId w:val="27"/>
              </w:numPr>
            </w:pPr>
            <w:r>
              <w:t xml:space="preserve">Regular Attendance</w:t>
            </w:r>
          </w:p>
        </w:tc>
        <w:tc>
          <w:tcPr>
            <w:vAlign w:val="center"/>
          </w:tcPr>
          <w:p>
            <w:r>
              <w:t xml:space="preserve">Benefits for 1 FTE - Dean of Students</w:t>
            </w:r>
          </w:p>
        </w:tc>
        <w:tc>
          <w:tcPr>
            <w:vAlign w:val="center"/>
          </w:tcPr>
          <w:p>
            <w:r>
              <w:t xml:space="preserve">10500</w:t>
            </w:r>
          </w:p>
        </w:tc>
      </w:tr>
      <w:tr>
        <w:tc>
          <w:tcPr>
            <w:vAlign w:val="center"/>
          </w:tcPr>
          <w:p>
            <w:r>
              <w:t xml:space="preserve">Other Expenditures														</w:t>
            </w:r>
          </w:p>
        </w:tc>
        <w:tc>
          <w:tcPr>
            <w:vAlign w:val="center"/>
          </w:tcPr>
          <w:p>
            <w:pPr>
              <w:pStyle w:val="ListParagraph"/>
              <w:numPr>
                <w:ilvl w:val="0"/>
                <w:numId w:val="28"/>
              </w:numPr>
            </w:pPr>
            <w:r>
              <w:t xml:space="preserve">Engage and assist students in completing steps for college entry</w:t>
            </w:r>
          </w:p>
          <w:p>
            <w:pPr>
              <w:pStyle w:val="ListParagraph"/>
              <w:numPr>
                <w:ilvl w:val="0"/>
                <w:numId w:val="28"/>
              </w:numPr>
            </w:pPr>
            <w:r>
              <w:t xml:space="preserve">Employ a restorative approach to building classroom culture</w:t>
            </w:r>
          </w:p>
          <w:p>
            <w:pPr>
              <w:pStyle w:val="ListParagraph"/>
              <w:numPr>
                <w:ilvl w:val="0"/>
                <w:numId w:val="28"/>
              </w:numPr>
            </w:pPr>
            <w:r>
              <w:t xml:space="preserve">MTSS</w:t>
            </w:r>
          </w:p>
          <w:p>
            <w:pPr>
              <w:pStyle w:val="ListParagraph"/>
              <w:numPr>
                <w:ilvl w:val="0"/>
                <w:numId w:val="28"/>
              </w:numPr>
            </w:pPr>
            <w:r>
              <w:t xml:space="preserve">Regular Attendance</w:t>
            </w:r>
          </w:p>
        </w:tc>
        <w:tc>
          <w:tcPr>
            <w:vAlign w:val="center"/>
          </w:tcPr>
          <w:p>
            <w:r>
              <w:t xml:space="preserve">Salary for 1 FTE - Dean of Students</w:t>
            </w:r>
          </w:p>
        </w:tc>
        <w:tc>
          <w:tcPr>
            <w:vAlign w:val="center"/>
          </w:tcPr>
          <w:p>
            <w:r>
              <w:t xml:space="preserve">67000</w:t>
            </w:r>
          </w:p>
        </w:tc>
      </w:tr>
      <w:tr>
        <w:tc>
          <w:tcPr>
            <w:vAlign w:val="center"/>
          </w:tcPr>
          <w:p>
            <w:r>
              <w:t xml:space="preserve">Other Expenditures														</w:t>
            </w:r>
          </w:p>
        </w:tc>
        <w:tc>
          <w:tcPr>
            <w:vAlign w:val="center"/>
          </w:tcPr>
          <w:p>
            <w:pPr>
              <w:pStyle w:val="ListParagraph"/>
              <w:numPr>
                <w:ilvl w:val="0"/>
                <w:numId w:val="29"/>
              </w:numPr>
            </w:pPr>
            <w:r>
              <w:t xml:space="preserve">Engage and assist students in completing steps for college entry</w:t>
            </w:r>
          </w:p>
          <w:p>
            <w:pPr>
              <w:pStyle w:val="ListParagraph"/>
              <w:numPr>
                <w:ilvl w:val="0"/>
                <w:numId w:val="29"/>
              </w:numPr>
            </w:pPr>
            <w:r>
              <w:t xml:space="preserve">Employ a restorative approach to building classroom culture</w:t>
            </w:r>
          </w:p>
          <w:p>
            <w:pPr>
              <w:pStyle w:val="ListParagraph"/>
              <w:numPr>
                <w:ilvl w:val="0"/>
                <w:numId w:val="29"/>
              </w:numPr>
            </w:pPr>
            <w:r>
              <w:t xml:space="preserve">MTSS</w:t>
            </w:r>
          </w:p>
          <w:p>
            <w:pPr>
              <w:pStyle w:val="ListParagraph"/>
              <w:numPr>
                <w:ilvl w:val="0"/>
                <w:numId w:val="29"/>
              </w:numPr>
            </w:pPr>
            <w:r>
              <w:t xml:space="preserve">Regular Attendance</w:t>
            </w:r>
          </w:p>
        </w:tc>
        <w:tc>
          <w:tcPr>
            <w:vAlign w:val="center"/>
          </w:tcPr>
          <w:p>
            <w:r>
              <w:t xml:space="preserve">Benefits for 1 FTE - Dean of Students</w:t>
            </w:r>
          </w:p>
        </w:tc>
        <w:tc>
          <w:tcPr>
            <w:vAlign w:val="center"/>
          </w:tcPr>
          <w:p>
            <w:r>
              <w:t xml:space="preserve">8475</w:t>
            </w:r>
          </w:p>
        </w:tc>
      </w:tr>
      <w:tr>
        <w:tc>
          <w:tcPr>
            <w:vAlign w:val="center"/>
          </w:tcPr>
          <w:p>
            <w:r>
              <w:t xml:space="preserve">Other Expenditures														</w:t>
            </w:r>
          </w:p>
        </w:tc>
        <w:tc>
          <w:tcPr>
            <w:vAlign w:val="center"/>
          </w:tcPr>
          <w:p>
            <w:pPr>
              <w:pStyle w:val="ListParagraph"/>
              <w:numPr>
                <w:ilvl w:val="0"/>
                <w:numId w:val="30"/>
              </w:numPr>
            </w:pPr>
            <w:r>
              <w:t xml:space="preserve">Engage and assist students in completing steps for college entry</w:t>
            </w:r>
          </w:p>
          <w:p>
            <w:pPr>
              <w:pStyle w:val="ListParagraph"/>
              <w:numPr>
                <w:ilvl w:val="0"/>
                <w:numId w:val="30"/>
              </w:numPr>
            </w:pPr>
            <w:r>
              <w:t xml:space="preserve">Employ a restorative approach to building classroom culture</w:t>
            </w:r>
          </w:p>
          <w:p>
            <w:pPr>
              <w:pStyle w:val="ListParagraph"/>
              <w:numPr>
                <w:ilvl w:val="0"/>
                <w:numId w:val="30"/>
              </w:numPr>
            </w:pPr>
            <w:r>
              <w:t xml:space="preserve">MTSS</w:t>
            </w:r>
          </w:p>
          <w:p>
            <w:pPr>
              <w:pStyle w:val="ListParagraph"/>
              <w:numPr>
                <w:ilvl w:val="0"/>
                <w:numId w:val="30"/>
              </w:numPr>
            </w:pPr>
            <w:r>
              <w:t xml:space="preserve">Regular Attendance</w:t>
            </w:r>
          </w:p>
        </w:tc>
        <w:tc>
          <w:tcPr>
            <w:vAlign w:val="center"/>
          </w:tcPr>
          <w:p>
            <w:r>
              <w:t xml:space="preserve">Salary for .317 FTE - Academic Advisor</w:t>
            </w:r>
          </w:p>
        </w:tc>
        <w:tc>
          <w:tcPr>
            <w:vAlign w:val="center"/>
          </w:tcPr>
          <w:p>
            <w:r>
              <w:t xml:space="preserve">26311</w:t>
            </w:r>
          </w:p>
        </w:tc>
      </w:tr>
      <w:tr>
        <w:tc>
          <w:tcPr>
            <w:vAlign w:val="center"/>
          </w:tcPr>
          <w:p>
            <w:r>
              <w:t xml:space="preserve">Other Expenditures														</w:t>
            </w:r>
          </w:p>
        </w:tc>
        <w:tc>
          <w:tcPr>
            <w:vAlign w:val="center"/>
          </w:tcPr>
          <w:p>
            <w:pPr>
              <w:pStyle w:val="ListParagraph"/>
              <w:numPr>
                <w:ilvl w:val="0"/>
                <w:numId w:val="31"/>
              </w:numPr>
            </w:pPr>
            <w:r>
              <w:t xml:space="preserve">Engage and assist students in completing steps for college entry</w:t>
            </w:r>
          </w:p>
          <w:p>
            <w:pPr>
              <w:pStyle w:val="ListParagraph"/>
              <w:numPr>
                <w:ilvl w:val="0"/>
                <w:numId w:val="31"/>
              </w:numPr>
            </w:pPr>
            <w:r>
              <w:t xml:space="preserve">Employ a restorative approach to building classroom culture</w:t>
            </w:r>
          </w:p>
          <w:p>
            <w:pPr>
              <w:pStyle w:val="ListParagraph"/>
              <w:numPr>
                <w:ilvl w:val="0"/>
                <w:numId w:val="31"/>
              </w:numPr>
            </w:pPr>
            <w:r>
              <w:t xml:space="preserve">MTSS</w:t>
            </w:r>
          </w:p>
          <w:p>
            <w:pPr>
              <w:pStyle w:val="ListParagraph"/>
              <w:numPr>
                <w:ilvl w:val="0"/>
                <w:numId w:val="31"/>
              </w:numPr>
            </w:pPr>
            <w:r>
              <w:t xml:space="preserve">Regular Attendance</w:t>
            </w:r>
          </w:p>
        </w:tc>
        <w:tc>
          <w:tcPr>
            <w:vAlign w:val="center"/>
          </w:tcPr>
          <w:p>
            <w:r>
              <w:t xml:space="preserve">Benefits for .317 FTE - Academic Advisor</w:t>
            </w:r>
          </w:p>
        </w:tc>
        <w:tc>
          <w:tcPr>
            <w:vAlign w:val="center"/>
          </w:tcPr>
          <w:p>
            <w:r>
              <w:t xml:space="preserve">3328</w:t>
            </w:r>
          </w:p>
        </w:tc>
      </w:tr>
      <w:tr>
        <w:tc>
          <w:tcPr>
            <w:vAlign w:val="center"/>
          </w:tcPr>
          <w:p>
            <w:r>
              <w:t xml:space="preserve">Title II.A and Title IV.A Transfer Funds														</w:t>
            </w:r>
          </w:p>
        </w:tc>
        <w:tc>
          <w:tcPr>
            <w:vAlign w:val="center"/>
          </w:tcPr>
          <w:p>
            <w:pPr>
              <w:pStyle w:val="ListParagraph"/>
              <w:numPr>
                <w:ilvl w:val="0"/>
                <w:numId w:val="32"/>
              </w:numPr>
            </w:pPr>
            <w:r>
              <w:t xml:space="preserve">Engage and assist students in completing steps for college entry</w:t>
            </w:r>
          </w:p>
          <w:p>
            <w:pPr>
              <w:pStyle w:val="ListParagraph"/>
              <w:numPr>
                <w:ilvl w:val="0"/>
                <w:numId w:val="32"/>
              </w:numPr>
            </w:pPr>
            <w:r>
              <w:t xml:space="preserve">Employ a restorative approach to building classroom culture</w:t>
            </w:r>
          </w:p>
          <w:p>
            <w:pPr>
              <w:pStyle w:val="ListParagraph"/>
              <w:numPr>
                <w:ilvl w:val="0"/>
                <w:numId w:val="32"/>
              </w:numPr>
            </w:pPr>
            <w:r>
              <w:t xml:space="preserve">MTSS</w:t>
            </w:r>
          </w:p>
          <w:p>
            <w:pPr>
              <w:pStyle w:val="ListParagraph"/>
              <w:numPr>
                <w:ilvl w:val="0"/>
                <w:numId w:val="32"/>
              </w:numPr>
            </w:pPr>
            <w:r>
              <w:t xml:space="preserve">Regular Attendance</w:t>
            </w:r>
          </w:p>
        </w:tc>
        <w:tc>
          <w:tcPr>
            <w:vAlign w:val="center"/>
          </w:tcPr>
          <w:p>
            <w:r>
              <w:t xml:space="preserve">Salary for 1 FTE - Dean of Students</w:t>
            </w:r>
          </w:p>
        </w:tc>
        <w:tc>
          <w:tcPr>
            <w:vAlign w:val="center"/>
          </w:tcPr>
          <w:p>
            <w:r>
              <w:t xml:space="preserve">55375</w:t>
            </w:r>
          </w:p>
        </w:tc>
      </w:tr>
      <w:tr>
        <w:tc>
          <w:tcPr>
            <w:vAlign w:val="center"/>
          </w:tcPr>
          <w:p>
            <w:r>
              <w:t xml:space="preserve">Title II.A and Title IV.A Transfer Funds														</w:t>
            </w:r>
          </w:p>
        </w:tc>
        <w:tc>
          <w:tcPr>
            <w:vAlign w:val="center"/>
          </w:tcPr>
          <w:p>
            <w:pPr>
              <w:pStyle w:val="ListParagraph"/>
              <w:numPr>
                <w:ilvl w:val="0"/>
                <w:numId w:val="33"/>
              </w:numPr>
            </w:pPr>
            <w:r>
              <w:t xml:space="preserve">Engage and assist students in completing steps for college entry</w:t>
            </w:r>
          </w:p>
          <w:p>
            <w:pPr>
              <w:pStyle w:val="ListParagraph"/>
              <w:numPr>
                <w:ilvl w:val="0"/>
                <w:numId w:val="33"/>
              </w:numPr>
            </w:pPr>
            <w:r>
              <w:t xml:space="preserve">Employ a restorative approach to building classroom culture</w:t>
            </w:r>
          </w:p>
          <w:p>
            <w:pPr>
              <w:pStyle w:val="ListParagraph"/>
              <w:numPr>
                <w:ilvl w:val="0"/>
                <w:numId w:val="33"/>
              </w:numPr>
            </w:pPr>
            <w:r>
              <w:t xml:space="preserve">MTSS</w:t>
            </w:r>
          </w:p>
          <w:p>
            <w:pPr>
              <w:pStyle w:val="ListParagraph"/>
              <w:numPr>
                <w:ilvl w:val="0"/>
                <w:numId w:val="33"/>
              </w:numPr>
            </w:pPr>
            <w:r>
              <w:t xml:space="preserve">Regular Attendance</w:t>
            </w:r>
          </w:p>
        </w:tc>
        <w:tc>
          <w:tcPr>
            <w:vAlign w:val="center"/>
          </w:tcPr>
          <w:p>
            <w:r>
              <w:t xml:space="preserve">Salary for 1 FTE - Academic Advisor</w:t>
            </w:r>
          </w:p>
        </w:tc>
        <w:tc>
          <w:tcPr>
            <w:vAlign w:val="center"/>
          </w:tcPr>
          <w:p>
            <w:r>
              <w:t xml:space="preserve">60000</w:t>
            </w:r>
          </w:p>
        </w:tc>
      </w:tr>
      <w:tr>
        <w:tc>
          <w:tcPr>
            <w:vAlign w:val="center"/>
          </w:tcPr>
          <w:p>
            <w:r>
              <w:t xml:space="preserve">Title II.A and Title IV.A Transfer Funds														</w:t>
            </w:r>
          </w:p>
        </w:tc>
        <w:tc>
          <w:tcPr>
            <w:vAlign w:val="center"/>
          </w:tcPr>
          <w:p>
            <w:pPr>
              <w:pStyle w:val="ListParagraph"/>
              <w:numPr>
                <w:ilvl w:val="0"/>
                <w:numId w:val="34"/>
              </w:numPr>
            </w:pPr>
            <w:r>
              <w:t xml:space="preserve">Engage and assist students in completing steps for college entry</w:t>
            </w:r>
          </w:p>
          <w:p>
            <w:pPr>
              <w:pStyle w:val="ListParagraph"/>
              <w:numPr>
                <w:ilvl w:val="0"/>
                <w:numId w:val="34"/>
              </w:numPr>
            </w:pPr>
            <w:r>
              <w:t xml:space="preserve">Employ a restorative approach to building classroom culture</w:t>
            </w:r>
          </w:p>
          <w:p>
            <w:pPr>
              <w:pStyle w:val="ListParagraph"/>
              <w:numPr>
                <w:ilvl w:val="0"/>
                <w:numId w:val="34"/>
              </w:numPr>
            </w:pPr>
            <w:r>
              <w:t xml:space="preserve">MTSS</w:t>
            </w:r>
          </w:p>
          <w:p>
            <w:pPr>
              <w:pStyle w:val="ListParagraph"/>
              <w:numPr>
                <w:ilvl w:val="0"/>
                <w:numId w:val="34"/>
              </w:numPr>
            </w:pPr>
            <w:r>
              <w:t xml:space="preserve">Regular Attendance</w:t>
            </w:r>
          </w:p>
        </w:tc>
        <w:tc>
          <w:tcPr>
            <w:vAlign w:val="center"/>
          </w:tcPr>
          <w:p>
            <w:r>
              <w:t xml:space="preserve">Benefits for 1 FTE - Academic Advisor</w:t>
            </w:r>
          </w:p>
        </w:tc>
        <w:tc>
          <w:tcPr>
            <w:vAlign w:val="center"/>
          </w:tcPr>
          <w:p>
            <w:r>
              <w:t xml:space="preserve">16868</w:t>
            </w:r>
          </w:p>
        </w:tc>
      </w:tr>
      <w:tr>
        <w:tc>
          <w:tcPr>
            <w:vAlign w:val="center"/>
          </w:tcPr>
          <w:p>
            <w:r>
              <w:t xml:space="preserve">Other Expenditures														</w:t>
            </w:r>
          </w:p>
        </w:tc>
        <w:tc>
          <w:tcPr>
            <w:vAlign w:val="center"/>
          </w:tcPr>
          <w:p>
            <w:pPr>
              <w:pStyle w:val="ListParagraph"/>
              <w:numPr>
                <w:ilvl w:val="0"/>
                <w:numId w:val="35"/>
              </w:numPr>
            </w:pPr>
            <w:r>
              <w:t xml:space="preserve">Employ a restorative approach to building classroom culture</w:t>
            </w:r>
          </w:p>
          <w:p>
            <w:pPr>
              <w:pStyle w:val="ListParagraph"/>
              <w:numPr>
                <w:ilvl w:val="0"/>
                <w:numId w:val="35"/>
              </w:numPr>
            </w:pPr>
            <w:r>
              <w:t xml:space="preserve">Regular Attendance</w:t>
            </w:r>
          </w:p>
        </w:tc>
        <w:tc>
          <w:tcPr>
            <w:vAlign w:val="center"/>
          </w:tcPr>
          <w:p>
            <w:r>
              <w:t xml:space="preserve">Parent Family Engagement Teacher Compensation</w:t>
            </w:r>
          </w:p>
        </w:tc>
        <w:tc>
          <w:tcPr>
            <w:vAlign w:val="center"/>
          </w:tcPr>
          <w:p>
            <w:r>
              <w:t xml:space="preserve">1074</w:t>
            </w:r>
          </w:p>
        </w:tc>
      </w:tr>
      <w:tr>
        <w:tc>
          <w:tcPr>
            <w:gridSpan w:val="4"/>
            <w:vAlign w:val="center"/>
          </w:tcPr>
          <w:p>
            <w:r>
              <w:t xml:space="preserve">Total Expenditures</w:t>
            </w:r>
          </w:p>
        </w:tc>
        <w:tc>
          <w:tcPr>
            <w:vAlign w:val="center"/>
          </w:tcPr>
          <w:p>
            <w:r>
              <w:t xml:space="preserve">1127741</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Implement Standards Aligned Curriculum with Fidelity</w:t>
            </w:r>
          </w:p>
        </w:tc>
        <w:tc>
          <w:tcPr>
            <w:vAlign w:val="center"/>
          </w:tcPr>
          <w:p>
            <w:r>
              <w:t xml:space="preserve">Support 3 hours of Professional Learning Community meetings per month</w:t>
            </w:r>
          </w:p>
        </w:tc>
      </w:tr>
      <w:tr>
        <w:tc>
          <w:tcPr>
            <w:vAlign w:val="center"/>
          </w:tcPr>
          <w:p>
            <w:r>
              <w:t xml:space="preserve">Implement Standards Aligned Curriculum with Fidelity</w:t>
            </w:r>
          </w:p>
        </w:tc>
        <w:tc>
          <w:tcPr>
            <w:vAlign w:val="center"/>
          </w:tcPr>
          <w:p>
            <w:r>
              <w:t xml:space="preserve">Engage in a biweeky observation/feedback cycle.</w:t>
            </w:r>
          </w:p>
        </w:tc>
      </w:tr>
      <w:tr>
        <w:tc>
          <w:tcPr>
            <w:vAlign w:val="center"/>
          </w:tcPr>
          <w:p>
            <w:r>
              <w:t xml:space="preserve">Implement Standards Aligned Curriculum with Fidelity</w:t>
            </w:r>
          </w:p>
        </w:tc>
        <w:tc>
          <w:tcPr>
            <w:vAlign w:val="center"/>
          </w:tcPr>
          <w:p>
            <w:r>
              <w:t xml:space="preserve">Provide PD to help teachers learn to support diverse learners in an inclusive setting</w:t>
            </w:r>
          </w:p>
        </w:tc>
      </w:tr>
      <w:tr>
        <w:tc>
          <w:tcPr>
            <w:vAlign w:val="center"/>
          </w:tcPr>
          <w:p>
            <w:r>
              <w:t xml:space="preserve">Implement Standards Aligned Curriculum with Fidelity</w:t>
            </w:r>
          </w:p>
        </w:tc>
        <w:tc>
          <w:tcPr>
            <w:vAlign w:val="center"/>
          </w:tcPr>
          <w:p>
            <w:r>
              <w:t xml:space="preserve">Provide PD to help teachers improve language and literacy acquisition for all students.</w:t>
            </w:r>
          </w:p>
        </w:tc>
      </w:tr>
      <w:tr>
        <w:tc>
          <w:tcPr>
            <w:vAlign w:val="center"/>
          </w:tcPr>
          <w:p>
            <w:r>
              <w:t xml:space="preserve">Employ a restorative approach to building classroom culture</w:t>
            </w:r>
          </w:p>
        </w:tc>
        <w:tc>
          <w:tcPr>
            <w:vAlign w:val="center"/>
          </w:tcPr>
          <w:p>
            <w:r>
              <w:t xml:space="preserve">Provide PD about the role of relationship development in trauma informed care</w:t>
            </w:r>
          </w:p>
        </w:tc>
      </w:tr>
    </w:tbl>
    <w:p>
      <w:pPr>
        <w:pStyle w:val="Heading2"/>
      </w:pPr>
      <w:r>
        <w:t xml:space="preserve">PLCs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36"/>
              </w:numPr>
            </w:pPr>
            <w:r>
              <w:t xml:space="preserve">Support 3 hours of Professional Learning Community meetings per month</w:t>
            </w:r>
          </w:p>
        </w:tc>
      </w:tr>
      <w:tr>
        <w:tc>
          <w:tcPr>
            <w:gridSpan w:val="3"/>
            <w:vAlign w:val="center"/>
          </w:tcPr>
          <w:p>
            <w:r>
              <w:rPr>
                <w:b/>
              </w:rPr>
              <w:t xml:space="preserve">Audience</w:t>
            </w:r>
          </w:p>
        </w:tc>
      </w:tr>
      <w:tr>
        <w:tc>
          <w:tcPr>
            <w:gridSpan w:val="3"/>
            <w:vAlign w:val="center"/>
          </w:tcPr>
          <w:p>
            <w:r>
              <w:t xml:space="preserve">Math and ELA teachers</w:t>
            </w:r>
          </w:p>
        </w:tc>
      </w:tr>
      <w:tr>
        <w:tc>
          <w:tcPr>
            <w:gridSpan w:val="3"/>
            <w:vAlign w:val="center"/>
          </w:tcPr>
          <w:p>
            <w:r>
              <w:rPr>
                <w:b/>
              </w:rPr>
              <w:t xml:space="preserve">Topics to be Included</w:t>
            </w:r>
          </w:p>
        </w:tc>
      </w:tr>
      <w:tr>
        <w:tc>
          <w:tcPr>
            <w:gridSpan w:val="3"/>
            <w:vAlign w:val="center"/>
          </w:tcPr>
          <w:p>
            <w:r>
              <w:t xml:space="preserve">strategies for using our curriculum to support diverse learners in inclusive settings, lesson planning</w:t>
            </w:r>
          </w:p>
        </w:tc>
      </w:tr>
      <w:tr>
        <w:tc>
          <w:tcPr>
            <w:gridSpan w:val="3"/>
            <w:vAlign w:val="center"/>
          </w:tcPr>
          <w:p>
            <w:r>
              <w:rPr>
                <w:b/>
              </w:rPr>
              <w:t xml:space="preserve">Evidence of Learning</w:t>
            </w:r>
          </w:p>
        </w:tc>
      </w:tr>
      <w:tr>
        <w:tc>
          <w:tcPr>
            <w:gridSpan w:val="3"/>
            <w:vAlign w:val="center"/>
          </w:tcPr>
          <w:p>
            <w:r>
              <w:t xml:space="preserve">Exit tickets, walkthroughs/observations</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Emily McDaniels, Teaching &amp; Learning Manager</w:t>
            </w:r>
          </w:p>
        </w:tc>
        <w:tc>
          <w:tcPr>
            <w:vAlign w:val="center"/>
          </w:tcPr>
          <w:p>
            <w:r>
              <w:t xml:space="preserve">2023-09-01</w:t>
            </w:r>
          </w:p>
        </w:tc>
        <w:tc>
          <w:tcPr>
            <w:vAlign w:val="center"/>
          </w:tcPr>
          <w:p>
            <w:r>
              <w:t xml:space="preserve">2027-06-30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pPr>
        <w:pStyle w:val="Heading2"/>
      </w:pPr>
      <w:r>
        <w:t xml:space="preserve">Observation and Feedback</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37"/>
              </w:numPr>
            </w:pPr>
            <w:r>
              <w:t xml:space="preserve">Engage in a biweeky observation/feedback cycle.</w:t>
            </w:r>
          </w:p>
        </w:tc>
      </w:tr>
      <w:tr>
        <w:tc>
          <w:tcPr>
            <w:gridSpan w:val="3"/>
            <w:vAlign w:val="center"/>
          </w:tcPr>
          <w:p>
            <w:r>
              <w:rPr>
                <w:b/>
              </w:rPr>
              <w:t xml:space="preserve">Audience</w:t>
            </w:r>
          </w:p>
        </w:tc>
      </w:tr>
      <w:tr>
        <w:tc>
          <w:tcPr>
            <w:gridSpan w:val="3"/>
            <w:vAlign w:val="center"/>
          </w:tcPr>
          <w:p>
            <w:r>
              <w:t xml:space="preserve">Math and ELA teachers</w:t>
            </w:r>
          </w:p>
        </w:tc>
      </w:tr>
      <w:tr>
        <w:tc>
          <w:tcPr>
            <w:gridSpan w:val="3"/>
            <w:vAlign w:val="center"/>
          </w:tcPr>
          <w:p>
            <w:r>
              <w:rPr>
                <w:b/>
              </w:rPr>
              <w:t xml:space="preserve">Topics to be Included</w:t>
            </w:r>
          </w:p>
        </w:tc>
      </w:tr>
      <w:tr>
        <w:tc>
          <w:tcPr>
            <w:gridSpan w:val="3"/>
            <w:vAlign w:val="center"/>
          </w:tcPr>
          <w:p>
            <w:r>
              <w:t xml:space="preserve">strategies for implementing our curriculum with fidelity, questioning, student supports</w:t>
            </w:r>
          </w:p>
        </w:tc>
      </w:tr>
      <w:tr>
        <w:tc>
          <w:tcPr>
            <w:gridSpan w:val="3"/>
            <w:vAlign w:val="center"/>
          </w:tcPr>
          <w:p>
            <w:r>
              <w:rPr>
                <w:b/>
              </w:rPr>
              <w:t xml:space="preserve">Evidence of Learning</w:t>
            </w:r>
          </w:p>
        </w:tc>
      </w:tr>
      <w:tr>
        <w:tc>
          <w:tcPr>
            <w:gridSpan w:val="3"/>
            <w:vAlign w:val="center"/>
          </w:tcPr>
          <w:p>
            <w:r>
              <w:t xml:space="preserve">IPG observation data</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Emily McDaniels, Teaching &amp; Learning Manager</w:t>
            </w:r>
          </w:p>
        </w:tc>
        <w:tc>
          <w:tcPr>
            <w:vAlign w:val="center"/>
          </w:tcPr>
          <w:p>
            <w:r>
              <w:t xml:space="preserve">2023-09-01</w:t>
            </w:r>
          </w:p>
        </w:tc>
        <w:tc>
          <w:tcPr>
            <w:vAlign w:val="center"/>
          </w:tcPr>
          <w:p>
            <w:r>
              <w:t xml:space="preserve">2027-06-30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Coaching (peer-to-peer; school leader-to-teacher; other coaching models)                                                        </w:t>
            </w:r>
          </w:p>
        </w:tc>
        <w:tc>
          <w:tcPr>
            <w:vAlign w:val="center"/>
          </w:tcPr>
          <w:p>
            <w:r>
              <w:t xml:space="preserve">Biweekly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PD to support diverse learners in an inclusive setting</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38"/>
              </w:numPr>
            </w:pPr>
            <w:r>
              <w:t xml:space="preserve">Provide PD to help teachers learn to support diverse learners in an inclusive setting</w:t>
            </w:r>
          </w:p>
        </w:tc>
      </w:tr>
      <w:tr>
        <w:tc>
          <w:tcPr>
            <w:gridSpan w:val="3"/>
            <w:vAlign w:val="center"/>
          </w:tcPr>
          <w:p>
            <w:r>
              <w:rPr>
                <w:b/>
              </w:rPr>
              <w:t xml:space="preserve">Audience</w:t>
            </w:r>
          </w:p>
        </w:tc>
      </w:tr>
      <w:tr>
        <w:tc>
          <w:tcPr>
            <w:gridSpan w:val="3"/>
            <w:vAlign w:val="center"/>
          </w:tcPr>
          <w:p>
            <w:r>
              <w:t xml:space="preserve">Math and ELA teachers, special education co-teachers</w:t>
            </w:r>
          </w:p>
        </w:tc>
      </w:tr>
      <w:tr>
        <w:tc>
          <w:tcPr>
            <w:gridSpan w:val="3"/>
            <w:vAlign w:val="center"/>
          </w:tcPr>
          <w:p>
            <w:r>
              <w:rPr>
                <w:b/>
              </w:rPr>
              <w:t xml:space="preserve">Topics to be Included</w:t>
            </w:r>
          </w:p>
        </w:tc>
      </w:tr>
      <w:tr>
        <w:tc>
          <w:tcPr>
            <w:gridSpan w:val="3"/>
            <w:vAlign w:val="center"/>
          </w:tcPr>
          <w:p>
            <w:r>
              <w:t xml:space="preserve">strategies for using our curriculum to support diverse learners in an inclusive setting</w:t>
            </w:r>
          </w:p>
        </w:tc>
      </w:tr>
      <w:tr>
        <w:tc>
          <w:tcPr>
            <w:gridSpan w:val="3"/>
            <w:vAlign w:val="center"/>
          </w:tcPr>
          <w:p>
            <w:r>
              <w:rPr>
                <w:b/>
              </w:rPr>
              <w:t xml:space="preserve">Evidence of Learning</w:t>
            </w:r>
          </w:p>
        </w:tc>
      </w:tr>
      <w:tr>
        <w:tc>
          <w:tcPr>
            <w:gridSpan w:val="3"/>
            <w:vAlign w:val="center"/>
          </w:tcPr>
          <w:p>
            <w:r>
              <w:t xml:space="preserve">exit tickets, student outcome data</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Emily McDaniels, Teaching &amp; Learning Manager</w:t>
            </w:r>
          </w:p>
        </w:tc>
        <w:tc>
          <w:tcPr>
            <w:vAlign w:val="center"/>
          </w:tcPr>
          <w:p>
            <w:r>
              <w:t xml:space="preserve">2023-09-01</w:t>
            </w:r>
          </w:p>
        </w:tc>
        <w:tc>
          <w:tcPr>
            <w:vAlign w:val="center"/>
          </w:tcPr>
          <w:p>
            <w:r>
              <w:t xml:space="preserve">2027-06-30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pPr>
        <w:pStyle w:val="Heading2"/>
      </w:pPr>
      <w:r>
        <w:t xml:space="preserve">PD to support language</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39"/>
              </w:numPr>
            </w:pPr>
            <w:r>
              <w:t xml:space="preserve">Provide PD to help teachers improve language and literacy acquisition for all students.</w:t>
            </w:r>
          </w:p>
        </w:tc>
      </w:tr>
      <w:tr>
        <w:tc>
          <w:tcPr>
            <w:gridSpan w:val="3"/>
            <w:vAlign w:val="center"/>
          </w:tcPr>
          <w:p>
            <w:r>
              <w:rPr>
                <w:b/>
              </w:rPr>
              <w:t xml:space="preserve">Audience</w:t>
            </w:r>
          </w:p>
        </w:tc>
      </w:tr>
      <w:tr>
        <w:tc>
          <w:tcPr>
            <w:gridSpan w:val="3"/>
            <w:vAlign w:val="center"/>
          </w:tcPr>
          <w:p>
            <w:r>
              <w:t xml:space="preserve">Math and ELA teachers</w:t>
            </w:r>
          </w:p>
        </w:tc>
      </w:tr>
      <w:tr>
        <w:tc>
          <w:tcPr>
            <w:gridSpan w:val="3"/>
            <w:vAlign w:val="center"/>
          </w:tcPr>
          <w:p>
            <w:r>
              <w:rPr>
                <w:b/>
              </w:rPr>
              <w:t xml:space="preserve">Topics to be Included</w:t>
            </w:r>
          </w:p>
        </w:tc>
      </w:tr>
      <w:tr>
        <w:tc>
          <w:tcPr>
            <w:gridSpan w:val="3"/>
            <w:vAlign w:val="center"/>
          </w:tcPr>
          <w:p>
            <w:r>
              <w:t xml:space="preserve">Strategies for language and literacy acquisition</w:t>
            </w:r>
          </w:p>
        </w:tc>
      </w:tr>
      <w:tr>
        <w:tc>
          <w:tcPr>
            <w:gridSpan w:val="3"/>
            <w:vAlign w:val="center"/>
          </w:tcPr>
          <w:p>
            <w:r>
              <w:rPr>
                <w:b/>
              </w:rPr>
              <w:t xml:space="preserve">Evidence of Learning</w:t>
            </w:r>
          </w:p>
        </w:tc>
      </w:tr>
      <w:tr>
        <w:tc>
          <w:tcPr>
            <w:gridSpan w:val="3"/>
            <w:vAlign w:val="center"/>
          </w:tcPr>
          <w:p>
            <w:r>
              <w:t xml:space="preserve">IPG observation data, student outcome data</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Emily McDaniels, Teaching &amp; Learning Manager</w:t>
            </w:r>
          </w:p>
        </w:tc>
        <w:tc>
          <w:tcPr>
            <w:vAlign w:val="center"/>
          </w:tcPr>
          <w:p>
            <w:r>
              <w:t xml:space="preserve">2023-09-01</w:t>
            </w:r>
          </w:p>
        </w:tc>
        <w:tc>
          <w:tcPr>
            <w:vAlign w:val="center"/>
          </w:tcPr>
          <w:p>
            <w:r>
              <w:t xml:space="preserve">2027-06-30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The Role of Relationship Building in Trauma Based Practices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40"/>
              </w:numPr>
            </w:pPr>
            <w:r>
              <w:t xml:space="preserve">Provide PD about the role of relationship development in trauma informed care</w:t>
            </w:r>
          </w:p>
        </w:tc>
      </w:tr>
      <w:tr>
        <w:tc>
          <w:tcPr>
            <w:gridSpan w:val="3"/>
            <w:vAlign w:val="center"/>
          </w:tcPr>
          <w:p>
            <w:r>
              <w:rPr>
                <w:b/>
              </w:rPr>
              <w:t xml:space="preserve">Audience</w:t>
            </w:r>
          </w:p>
        </w:tc>
      </w:tr>
      <w:tr>
        <w:tc>
          <w:tcPr>
            <w:gridSpan w:val="3"/>
            <w:vAlign w:val="center"/>
          </w:tcPr>
          <w:p>
            <w:r>
              <w:t xml:space="preserve">All Staff</w:t>
            </w:r>
          </w:p>
        </w:tc>
      </w:tr>
      <w:tr>
        <w:tc>
          <w:tcPr>
            <w:gridSpan w:val="3"/>
            <w:vAlign w:val="center"/>
          </w:tcPr>
          <w:p>
            <w:r>
              <w:rPr>
                <w:b/>
              </w:rPr>
              <w:t xml:space="preserve">Topics to be Included</w:t>
            </w:r>
          </w:p>
        </w:tc>
      </w:tr>
      <w:tr>
        <w:tc>
          <w:tcPr>
            <w:gridSpan w:val="3"/>
            <w:vAlign w:val="center"/>
          </w:tcPr>
          <w:p>
            <w:r>
              <w:t xml:space="preserve">4 trauma informed strategies for building relationships with students </w:t>
            </w:r>
          </w:p>
        </w:tc>
      </w:tr>
      <w:tr>
        <w:tc>
          <w:tcPr>
            <w:gridSpan w:val="3"/>
            <w:vAlign w:val="center"/>
          </w:tcPr>
          <w:p>
            <w:r>
              <w:rPr>
                <w:b/>
              </w:rPr>
              <w:t xml:space="preserve">Evidence of Learning</w:t>
            </w:r>
          </w:p>
        </w:tc>
      </w:tr>
      <w:tr>
        <w:tc>
          <w:tcPr>
            <w:gridSpan w:val="3"/>
            <w:vAlign w:val="center"/>
          </w:tcPr>
          <w:p>
            <w:r>
              <w:t xml:space="preserve">Pre and Post teacher survey</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Jeremy Ross/Director of Emotional Supports</w:t>
            </w:r>
          </w:p>
        </w:tc>
        <w:tc>
          <w:tcPr>
            <w:vAlign w:val="center"/>
          </w:tcPr>
          <w:p>
            <w:r>
              <w:t xml:space="preserve">2023-08-01</w:t>
            </w:r>
          </w:p>
        </w:tc>
        <w:tc>
          <w:tcPr>
            <w:vAlign w:val="center"/>
          </w:tcPr>
          <w:p>
            <w:r>
              <w:t xml:space="preserve">2027-06-30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Workshop(s)                                                        </w:t>
            </w:r>
          </w:p>
        </w:tc>
        <w:tc>
          <w:tcPr>
            <w:vAlign w:val="center"/>
          </w:tcPr>
          <w:p>
            <w:r>
              <w:t xml:space="preserve">Once per year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tc>
      </w:tr>
    </w:tbl>
    <w:p>
      <w:r>
        <w:br/>
      </w:r>
      <w:r>
        <w:br/>
      </w:r>
      <w:r>
        <w:br/>
      </w:r>
      <w:r>
        <w:br/>
      </w:r>
      <w:r>
        <w:br/>
      </w:r>
      <w:r>
        <w:br/>
      </w:r>
      <w:r>
        <w:br/>
      </w:r>
      <w:r>
        <w:br w:type="page"/>
      </w:r>
      <w:r>
        <w:lastRenderedPageBreak/>
      </w:r>
    </w:p>
    <w:p>
      <w:pPr>
        <w:pStyle w:val="Heading1"/>
      </w:pPr>
      <w:r>
        <w:t xml:space="preserve">Communications Activities</w:t>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College advising communication and outreach</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pPr>
              <w:pStyle w:val="ListParagraph"/>
              <w:numPr>
                <w:ilvl w:val="0"/>
                <w:numId w:val="41"/>
              </w:numPr>
            </w:pPr>
            <w:r>
              <w:rPr>
                <w:sz w:val="18"/>
              </w:rPr>
              <w:t xml:space="preserve">College counselors will provide hands-on assistance in preparing for college admissions tests, searching for colleges that match students'
qualifications, interests, and
goals, coordinate college visits to expose students to
the college environment and to help
them select a college, provide one-on-one assistance with college
applications.</w:t>
            </w:r>
          </w:p>
        </w:tc>
        <w:tc>
          <w:tcPr>
            <w:tcMar>
              <w:top w:w="90" w:type="dxa"/>
              <w:right w:w="90" w:type="dxa"/>
              <w:bottom w:w="90" w:type="dxa"/>
              <w:left w:w="90" w:type="dxa"/>
            </w:tcMar>
            <w:vAlign w:val="top"/>
          </w:tcPr>
          <w:p>
            <w:r>
              <w:rPr>
                <w:sz w:val="18"/>
              </w:rPr>
              <w:t xml:space="preserve">11th and 12th grade students and their families</w:t>
            </w:r>
          </w:p>
        </w:tc>
        <w:tc>
          <w:tcPr>
            <w:tcMar>
              <w:top w:w="90" w:type="dxa"/>
              <w:right w:w="90" w:type="dxa"/>
              <w:bottom w:w="90" w:type="dxa"/>
              <w:left w:w="90" w:type="dxa"/>
            </w:tcMar>
            <w:vAlign w:val="top"/>
          </w:tcPr>
          <w:p>
            <w:r>
              <w:rPr>
                <w:sz w:val="18"/>
              </w:rPr>
              <w:t xml:space="preserve">ACT test dates, college visits, college application deadlines</w:t>
            </w:r>
          </w:p>
        </w:tc>
        <w:tc>
          <w:tcPr>
            <w:tcMar>
              <w:top w:w="90" w:type="dxa"/>
              <w:right w:w="90" w:type="dxa"/>
              <w:bottom w:w="90" w:type="dxa"/>
              <w:left w:w="90" w:type="dxa"/>
            </w:tcMar>
            <w:vAlign w:val="top"/>
          </w:tcPr>
          <w:p>
            <w:r>
              <w:rPr>
                <w:sz w:val="18"/>
              </w:rPr>
              <w:t xml:space="preserve">Kait Ginder/Director of Academic Affairs</w:t>
            </w:r>
          </w:p>
        </w:tc>
        <w:tc>
          <w:tcPr>
            <w:tcMar>
              <w:top w:w="90" w:type="dxa"/>
              <w:right w:w="90" w:type="dxa"/>
              <w:bottom w:w="90" w:type="dxa"/>
              <w:left w:w="90" w:type="dxa"/>
            </w:tcMar>
            <w:vAlign w:val="top"/>
          </w:tcPr>
          <w:p>
            <w:r>
              <w:rPr>
                <w:sz w:val="18"/>
              </w:rPr>
              <w:t xml:space="preserve">09/01/2023</w:t>
            </w:r>
          </w:p>
        </w:tc>
        <w:tc>
          <w:tcPr>
            <w:tcMar>
              <w:top w:w="90" w:type="dxa"/>
              <w:right w:w="90" w:type="dxa"/>
              <w:bottom w:w="90" w:type="dxa"/>
              <w:left w:w="90" w:type="dxa"/>
            </w:tcMar>
            <w:vAlign w:val="top"/>
          </w:tcPr>
          <w:p>
            <w:r>
              <w:rPr>
                <w:sz w:val="18"/>
              </w:rPr>
              <w:t xml:space="preserve">06/30/2024</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Email</w:t>
            </w:r>
          </w:p>
        </w:tc>
        <w:tc>
          <w:tcPr>
            <w:gridSpan w:val="3"/>
            <w:tcMar>
              <w:top w:w="90" w:type="dxa"/>
              <w:right w:w="90" w:type="dxa"/>
              <w:bottom w:w="90" w:type="dxa"/>
              <w:left w:w="90" w:type="dxa"/>
            </w:tcMar>
            <w:vAlign w:val="top"/>
          </w:tcPr>
          <w:p>
            <w:r>
              <w:rPr>
                <w:sz w:val="18"/>
              </w:rPr>
              <w:t xml:space="preserve">Monthly</w:t>
            </w:r>
          </w:p>
        </w:tc>
      </w:tr>
    </w:tbl>
    <w:p>
      <w:r>
        <w:br/>
      </w:r>
      <w:r>
        <w:br w:type="page"/>
      </w:r>
      <w:r>
        <w:lastRenderedPageBreak/>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MTSS Guide</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pPr>
              <w:pStyle w:val="ListParagraph"/>
              <w:numPr>
                <w:ilvl w:val="0"/>
                <w:numId w:val="42"/>
              </w:numPr>
            </w:pPr>
            <w:r>
              <w:rPr>
                <w:sz w:val="18"/>
              </w:rPr>
              <w:t xml:space="preserve">Continue implementing MTSS framework with fidelity -- including but not limited to: full implementation of MTSS software, Branching Minds, and facilitating quarterly check-ins/meetings with MTSS Coordinators to review and analyze data.  </w:t>
            </w:r>
          </w:p>
        </w:tc>
        <w:tc>
          <w:tcPr>
            <w:tcMar>
              <w:top w:w="90" w:type="dxa"/>
              <w:right w:w="90" w:type="dxa"/>
              <w:bottom w:w="90" w:type="dxa"/>
              <w:left w:w="90" w:type="dxa"/>
            </w:tcMar>
            <w:vAlign w:val="top"/>
          </w:tcPr>
          <w:p>
            <w:r>
              <w:rPr>
                <w:sz w:val="18"/>
              </w:rPr>
              <w:t xml:space="preserve">Internal Staff</w:t>
            </w:r>
          </w:p>
        </w:tc>
        <w:tc>
          <w:tcPr>
            <w:tcMar>
              <w:top w:w="90" w:type="dxa"/>
              <w:right w:w="90" w:type="dxa"/>
              <w:bottom w:w="90" w:type="dxa"/>
              <w:left w:w="90" w:type="dxa"/>
            </w:tcMar>
            <w:vAlign w:val="top"/>
          </w:tcPr>
          <w:p>
            <w:r>
              <w:rPr>
                <w:sz w:val="18"/>
              </w:rPr>
              <w:t xml:space="preserve">Thresholds for movement within tiers, evidence based interventions</w:t>
            </w:r>
          </w:p>
        </w:tc>
        <w:tc>
          <w:tcPr>
            <w:tcMar>
              <w:top w:w="90" w:type="dxa"/>
              <w:right w:w="90" w:type="dxa"/>
              <w:bottom w:w="90" w:type="dxa"/>
              <w:left w:w="90" w:type="dxa"/>
            </w:tcMar>
            <w:vAlign w:val="top"/>
          </w:tcPr>
          <w:p>
            <w:r>
              <w:rPr>
                <w:sz w:val="18"/>
              </w:rPr>
              <w:t xml:space="preserve">Lilian Wehbe Kobeissi, Director of Planning and Performance</w:t>
            </w:r>
          </w:p>
        </w:tc>
        <w:tc>
          <w:tcPr>
            <w:tcMar>
              <w:top w:w="90" w:type="dxa"/>
              <w:right w:w="90" w:type="dxa"/>
              <w:bottom w:w="90" w:type="dxa"/>
              <w:left w:w="90" w:type="dxa"/>
            </w:tcMar>
            <w:vAlign w:val="top"/>
          </w:tcPr>
          <w:p>
            <w:r>
              <w:rPr>
                <w:sz w:val="18"/>
              </w:rPr>
              <w:t xml:space="preserve">09/01/2023</w:t>
            </w:r>
          </w:p>
        </w:tc>
        <w:tc>
          <w:tcPr>
            <w:tcMar>
              <w:top w:w="90" w:type="dxa"/>
              <w:right w:w="90" w:type="dxa"/>
              <w:bottom w:w="90" w:type="dxa"/>
              <w:left w:w="90" w:type="dxa"/>
            </w:tcMar>
            <w:vAlign w:val="top"/>
          </w:tcPr>
          <w:p>
            <w:r>
              <w:rPr>
                <w:sz w:val="18"/>
              </w:rPr>
              <w:t xml:space="preserve">06/30/2024</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Other</w:t>
            </w:r>
          </w:p>
        </w:tc>
        <w:tc>
          <w:tcPr>
            <w:gridSpan w:val="3"/>
            <w:tcMar>
              <w:top w:w="90" w:type="dxa"/>
              <w:right w:w="90" w:type="dxa"/>
              <w:bottom w:w="90" w:type="dxa"/>
              <w:left w:w="90" w:type="dxa"/>
            </w:tcMar>
            <w:vAlign w:val="top"/>
          </w:tcPr>
          <w:p>
            <w:r>
              <w:rPr>
                <w:sz w:val="18"/>
              </w:rPr>
              <w:t xml:space="preserve">Following the completion of each internal benchmark (Fall, Winter, Spring)</w:t>
            </w:r>
          </w:p>
        </w:tc>
      </w:tr>
    </w:tbl>
    <w:p>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pPr>
              <w:pStyle w:val="ListParagraph"/>
              <w:numPr>
                <w:ilvl w:val="0"/>
                <w:numId w:val="43"/>
              </w:numPr>
            </w:pPr>
            <w:r>
              <w:t xml:space="preserve">FCS Board Affirmation Statement.pdf</w:t>
            </w: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Christopher Moore</w:t>
            </w:r>
          </w:p>
        </w:tc>
        <w:tc>
          <w:tcPr>
            <w:vAlign w:val="center"/>
          </w:tcPr>
          <w:p>
            <w:r>
              <w:t xml:space="preserve">2025-01-31</w:t>
            </w: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Christopher Moore</w:t>
            </w:r>
          </w:p>
        </w:tc>
        <w:tc>
          <w:tcPr>
            <w:vAlign w:val="center"/>
          </w:tcPr>
          <w:p>
            <w:r>
              <w:t xml:space="preserve">2025-01-31</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tc>
        <w:tc>
          <w:tcPr>
            <w:vAlign w:val="center"/>
          </w:tcPr>
          <w:p/>
        </w:tc>
      </w:tr>
    </w:tbl>
    <w:p>
      <w:r>
        <w:br/>
      </w:r>
      <w:r>
        <w:br/>
      </w:r>
      <w:r>
        <w:br/>
      </w:r>
      <w:r>
        <w:br/>
      </w:r>
      <w:r>
        <w:br/>
      </w:r>
      <w:r>
        <w:br/>
      </w:r>
    </w:p>
    <w:sectPr>
      <w:pgSz w:w="15840" w:h="12240" w:orient="landscape"/>
      <w:pgMar w:top="720" w:right="720" w:bottom="720" w:left="720"/>
      <w:footerReference xmlns:r="http://schemas.openxmlformats.org/officeDocument/2006/relationships" r:id="R951d02242e314542"/>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951d02242e314542" /><Relationship Type="http://schemas.openxmlformats.org/officeDocument/2006/relationships/styles" Target="/word/styles.xml" Id="R7f6a441bfbc4455d" /><Relationship Type="http://schemas.openxmlformats.org/officeDocument/2006/relationships/numbering" Target="/word/numbering.xml" Id="R16385533f505410e" /></Relationships>
</file>